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529" w:rsidRPr="009C5529" w:rsidRDefault="009C5529" w:rsidP="009C5529">
      <w:pPr>
        <w:widowControl w:val="0"/>
        <w:autoSpaceDE w:val="0"/>
        <w:autoSpaceDN w:val="0"/>
        <w:rPr>
          <w:noProof/>
          <w:sz w:val="20"/>
          <w:lang w:val="en-US"/>
        </w:rPr>
      </w:pPr>
    </w:p>
    <w:p w:rsidR="00785748" w:rsidRPr="00785748" w:rsidRDefault="00785748" w:rsidP="00785748">
      <w:pPr>
        <w:widowControl w:val="0"/>
        <w:autoSpaceDE w:val="0"/>
        <w:autoSpaceDN w:val="0"/>
        <w:ind w:left="399"/>
        <w:rPr>
          <w:b/>
          <w:bCs/>
          <w:noProof/>
          <w:sz w:val="20"/>
        </w:rPr>
      </w:pPr>
      <w:r w:rsidRPr="00785748">
        <w:rPr>
          <w:b/>
          <w:bCs/>
          <w:noProof/>
          <w:sz w:val="20"/>
        </w:rPr>
        <w:t>МУНИЦИПАЛЬНОЕ БЮДЖЕТНОЕ ОБЩЕОБРАЗОВАТЕЛЬНОЕ УЧРЕЖДЕНИЕ</w:t>
      </w:r>
    </w:p>
    <w:p w:rsidR="00785748" w:rsidRPr="00785748" w:rsidRDefault="00785748" w:rsidP="00785748">
      <w:pPr>
        <w:widowControl w:val="0"/>
        <w:autoSpaceDE w:val="0"/>
        <w:autoSpaceDN w:val="0"/>
        <w:ind w:left="399"/>
        <w:rPr>
          <w:b/>
          <w:bCs/>
          <w:noProof/>
          <w:sz w:val="20"/>
        </w:rPr>
      </w:pPr>
      <w:r w:rsidRPr="00785748">
        <w:rPr>
          <w:b/>
          <w:bCs/>
          <w:noProof/>
          <w:sz w:val="20"/>
        </w:rPr>
        <w:t>«Субашская основная общеобразовательная школа»</w:t>
      </w:r>
    </w:p>
    <w:p w:rsidR="00785748" w:rsidRPr="00785748" w:rsidRDefault="00785748" w:rsidP="00785748">
      <w:pPr>
        <w:widowControl w:val="0"/>
        <w:autoSpaceDE w:val="0"/>
        <w:autoSpaceDN w:val="0"/>
        <w:ind w:left="399"/>
        <w:rPr>
          <w:noProof/>
          <w:sz w:val="20"/>
        </w:rPr>
      </w:pPr>
    </w:p>
    <w:tbl>
      <w:tblPr>
        <w:tblW w:w="9330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0"/>
      </w:tblGrid>
      <w:tr w:rsidR="00785748" w:rsidRPr="00785748" w:rsidTr="00391766">
        <w:tc>
          <w:tcPr>
            <w:tcW w:w="9330" w:type="dxa"/>
            <w:hideMark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8"/>
              <w:gridCol w:w="1094"/>
              <w:gridCol w:w="3886"/>
            </w:tblGrid>
            <w:tr w:rsidR="00785748" w:rsidRPr="00785748" w:rsidTr="00391766">
              <w:tc>
                <w:tcPr>
                  <w:tcW w:w="4208" w:type="dxa"/>
                  <w:hideMark/>
                </w:tcPr>
                <w:p w:rsidR="00785748" w:rsidRPr="00785748" w:rsidRDefault="00785748" w:rsidP="00785748">
                  <w:pPr>
                    <w:widowControl w:val="0"/>
                    <w:autoSpaceDE w:val="0"/>
                    <w:autoSpaceDN w:val="0"/>
                    <w:ind w:left="399"/>
                    <w:rPr>
                      <w:noProof/>
                      <w:sz w:val="20"/>
                    </w:rPr>
                  </w:pPr>
                  <w:r w:rsidRPr="00785748">
                    <w:rPr>
                      <w:noProof/>
                      <w:sz w:val="20"/>
                    </w:rPr>
                    <w:t xml:space="preserve">Принято на заседании педагогического совета школы </w:t>
                  </w:r>
                </w:p>
                <w:p w:rsidR="00785748" w:rsidRPr="00785748" w:rsidRDefault="00785748" w:rsidP="00785748">
                  <w:pPr>
                    <w:widowControl w:val="0"/>
                    <w:autoSpaceDE w:val="0"/>
                    <w:autoSpaceDN w:val="0"/>
                    <w:ind w:left="399"/>
                    <w:rPr>
                      <w:noProof/>
                      <w:sz w:val="20"/>
                    </w:rPr>
                  </w:pPr>
                  <w:r w:rsidRPr="00785748">
                    <w:rPr>
                      <w:noProof/>
                      <w:sz w:val="20"/>
                    </w:rPr>
                    <w:t>Протокол  № 2   от 22.08.201</w:t>
                  </w:r>
                  <w:r w:rsidRPr="00785748">
                    <w:rPr>
                      <w:noProof/>
                      <w:sz w:val="20"/>
                      <w:lang w:val="tt-RU"/>
                    </w:rPr>
                    <w:t>8</w:t>
                  </w:r>
                  <w:r w:rsidRPr="00785748">
                    <w:rPr>
                      <w:noProof/>
                      <w:sz w:val="20"/>
                    </w:rPr>
                    <w:t xml:space="preserve"> г.</w:t>
                  </w:r>
                </w:p>
                <w:p w:rsidR="00785748" w:rsidRPr="00785748" w:rsidRDefault="00785748" w:rsidP="00785748">
                  <w:pPr>
                    <w:widowControl w:val="0"/>
                    <w:autoSpaceDE w:val="0"/>
                    <w:autoSpaceDN w:val="0"/>
                    <w:ind w:left="399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1094" w:type="dxa"/>
                </w:tcPr>
                <w:p w:rsidR="00785748" w:rsidRPr="00785748" w:rsidRDefault="00785748" w:rsidP="00785748">
                  <w:pPr>
                    <w:widowControl w:val="0"/>
                    <w:autoSpaceDE w:val="0"/>
                    <w:autoSpaceDN w:val="0"/>
                    <w:ind w:left="399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3886" w:type="dxa"/>
                  <w:hideMark/>
                </w:tcPr>
                <w:p w:rsidR="00785748" w:rsidRPr="00785748" w:rsidRDefault="00785748" w:rsidP="00785748">
                  <w:pPr>
                    <w:widowControl w:val="0"/>
                    <w:autoSpaceDE w:val="0"/>
                    <w:autoSpaceDN w:val="0"/>
                    <w:ind w:left="399"/>
                    <w:rPr>
                      <w:noProof/>
                      <w:sz w:val="20"/>
                      <w:lang w:val="tt-RU"/>
                    </w:rPr>
                  </w:pPr>
                  <w:r w:rsidRPr="00785748">
                    <w:rPr>
                      <w:noProof/>
                      <w:sz w:val="20"/>
                    </w:rPr>
                    <w:t xml:space="preserve">Утверждено и введено в действие приказом  директора  № </w:t>
                  </w:r>
                  <w:r w:rsidRPr="00785748">
                    <w:rPr>
                      <w:noProof/>
                      <w:sz w:val="20"/>
                      <w:lang w:val="tt-RU"/>
                    </w:rPr>
                    <w:t>105</w:t>
                  </w:r>
                </w:p>
                <w:p w:rsidR="00785748" w:rsidRPr="00785748" w:rsidRDefault="00785748" w:rsidP="00785748">
                  <w:pPr>
                    <w:widowControl w:val="0"/>
                    <w:autoSpaceDE w:val="0"/>
                    <w:autoSpaceDN w:val="0"/>
                    <w:ind w:left="399"/>
                    <w:rPr>
                      <w:noProof/>
                      <w:sz w:val="20"/>
                    </w:rPr>
                  </w:pPr>
                  <w:r w:rsidRPr="00785748">
                    <w:rPr>
                      <w:noProof/>
                      <w:sz w:val="20"/>
                    </w:rPr>
                    <w:t xml:space="preserve">от </w:t>
                  </w:r>
                  <w:r w:rsidRPr="00785748">
                    <w:rPr>
                      <w:noProof/>
                      <w:sz w:val="20"/>
                      <w:lang w:val="tt-RU"/>
                    </w:rPr>
                    <w:t>22.08.2018</w:t>
                  </w:r>
                  <w:r w:rsidRPr="00785748">
                    <w:rPr>
                      <w:noProof/>
                      <w:sz w:val="20"/>
                    </w:rPr>
                    <w:t xml:space="preserve"> г                                      </w:t>
                  </w:r>
                </w:p>
                <w:p w:rsidR="00785748" w:rsidRPr="00785748" w:rsidRDefault="00785748" w:rsidP="00785748">
                  <w:pPr>
                    <w:widowControl w:val="0"/>
                    <w:autoSpaceDE w:val="0"/>
                    <w:autoSpaceDN w:val="0"/>
                    <w:ind w:left="399"/>
                    <w:rPr>
                      <w:noProof/>
                      <w:sz w:val="20"/>
                    </w:rPr>
                  </w:pPr>
                  <w:r w:rsidRPr="00785748">
                    <w:rPr>
                      <w:noProof/>
                      <w:sz w:val="20"/>
                    </w:rPr>
                    <w:t>Директор МБОУ «Субашская ООШ»:</w:t>
                  </w:r>
                </w:p>
                <w:p w:rsidR="00785748" w:rsidRPr="00785748" w:rsidRDefault="00785748" w:rsidP="00785748">
                  <w:pPr>
                    <w:widowControl w:val="0"/>
                    <w:autoSpaceDE w:val="0"/>
                    <w:autoSpaceDN w:val="0"/>
                    <w:ind w:left="399"/>
                    <w:rPr>
                      <w:noProof/>
                      <w:sz w:val="20"/>
                    </w:rPr>
                  </w:pPr>
                  <w:r w:rsidRPr="00785748">
                    <w:rPr>
                      <w:noProof/>
                      <w:sz w:val="20"/>
                    </w:rPr>
                    <w:t>_____________/ Р.М.Галиева/</w:t>
                  </w:r>
                </w:p>
                <w:p w:rsidR="00785748" w:rsidRPr="00785748" w:rsidRDefault="00785748" w:rsidP="00785748">
                  <w:pPr>
                    <w:widowControl w:val="0"/>
                    <w:autoSpaceDE w:val="0"/>
                    <w:autoSpaceDN w:val="0"/>
                    <w:ind w:left="399"/>
                    <w:rPr>
                      <w:noProof/>
                      <w:sz w:val="20"/>
                    </w:rPr>
                  </w:pPr>
                </w:p>
              </w:tc>
            </w:tr>
          </w:tbl>
          <w:p w:rsidR="00785748" w:rsidRPr="00785748" w:rsidRDefault="00785748" w:rsidP="00785748">
            <w:pPr>
              <w:widowControl w:val="0"/>
              <w:autoSpaceDE w:val="0"/>
              <w:autoSpaceDN w:val="0"/>
              <w:ind w:left="399"/>
              <w:rPr>
                <w:noProof/>
                <w:sz w:val="20"/>
              </w:rPr>
            </w:pPr>
          </w:p>
        </w:tc>
      </w:tr>
    </w:tbl>
    <w:p w:rsidR="009C5529" w:rsidRPr="009C5529" w:rsidRDefault="009C5529" w:rsidP="009C5529">
      <w:pPr>
        <w:widowControl w:val="0"/>
        <w:autoSpaceDE w:val="0"/>
        <w:autoSpaceDN w:val="0"/>
        <w:ind w:left="399"/>
        <w:rPr>
          <w:noProof/>
          <w:sz w:val="20"/>
        </w:rPr>
      </w:pPr>
    </w:p>
    <w:p w:rsidR="009C5529" w:rsidRPr="009C5529" w:rsidRDefault="009C5529" w:rsidP="009C5529">
      <w:pPr>
        <w:widowControl w:val="0"/>
        <w:autoSpaceDE w:val="0"/>
        <w:autoSpaceDN w:val="0"/>
        <w:ind w:left="399"/>
        <w:rPr>
          <w:sz w:val="20"/>
          <w:lang w:bidi="ru-RU"/>
        </w:rPr>
      </w:pPr>
    </w:p>
    <w:p w:rsidR="009C5529" w:rsidRPr="009C5529" w:rsidRDefault="009C5529" w:rsidP="009C5529">
      <w:pPr>
        <w:widowControl w:val="0"/>
        <w:autoSpaceDE w:val="0"/>
        <w:autoSpaceDN w:val="0"/>
        <w:spacing w:before="20"/>
        <w:ind w:right="347"/>
        <w:jc w:val="center"/>
        <w:outlineLvl w:val="0"/>
        <w:rPr>
          <w:b/>
          <w:bCs/>
          <w:lang w:bidi="ru-RU"/>
        </w:rPr>
      </w:pPr>
      <w:r w:rsidRPr="009C5529">
        <w:rPr>
          <w:b/>
          <w:bCs/>
          <w:lang w:bidi="ru-RU"/>
        </w:rPr>
        <w:t>ПОЛОЖЕНИЕ</w:t>
      </w:r>
    </w:p>
    <w:p w:rsidR="009C5529" w:rsidRDefault="009C5529" w:rsidP="009C5529">
      <w:pPr>
        <w:pStyle w:val="a3"/>
        <w:jc w:val="center"/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</w:pPr>
      <w:r w:rsidRPr="009C5529"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  <w:t xml:space="preserve">о системе оценки освоения адаптированной основной общеобразовательной программы образования учащихся с умственной отсталостью </w:t>
      </w:r>
    </w:p>
    <w:p w:rsidR="009C5529" w:rsidRPr="009C5529" w:rsidRDefault="009C5529" w:rsidP="009C5529">
      <w:pPr>
        <w:pStyle w:val="a3"/>
        <w:jc w:val="center"/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</w:pPr>
      <w:r w:rsidRPr="009C5529"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  <w:t>(интеллектуальными нарушениями)</w:t>
      </w:r>
    </w:p>
    <w:p w:rsidR="009C5529" w:rsidRPr="009C5529" w:rsidRDefault="009C5529" w:rsidP="009C5529">
      <w:pPr>
        <w:widowControl w:val="0"/>
        <w:tabs>
          <w:tab w:val="left" w:leader="underscore" w:pos="7684"/>
        </w:tabs>
        <w:spacing w:after="63" w:line="324" w:lineRule="exact"/>
        <w:ind w:left="740" w:firstLine="460"/>
        <w:jc w:val="center"/>
        <w:rPr>
          <w:b/>
          <w:bCs/>
          <w:color w:val="000000"/>
          <w:lang w:bidi="ru-RU"/>
        </w:rPr>
      </w:pPr>
      <w:r w:rsidRPr="009C5529">
        <w:rPr>
          <w:b/>
          <w:lang w:bidi="ru-RU"/>
        </w:rPr>
        <w:t xml:space="preserve">муниципального бюджетного общеобразовательного учреждения </w:t>
      </w:r>
      <w:r w:rsidRPr="009C5529">
        <w:rPr>
          <w:b/>
          <w:bCs/>
          <w:color w:val="000000"/>
          <w:lang w:bidi="ru-RU"/>
        </w:rPr>
        <w:t>«</w:t>
      </w:r>
      <w:proofErr w:type="spellStart"/>
      <w:r w:rsidR="00785748">
        <w:rPr>
          <w:b/>
          <w:bCs/>
          <w:color w:val="000000"/>
          <w:lang w:bidi="ru-RU"/>
        </w:rPr>
        <w:t>Субашская</w:t>
      </w:r>
      <w:proofErr w:type="spellEnd"/>
      <w:r w:rsidR="00785748">
        <w:rPr>
          <w:b/>
          <w:bCs/>
          <w:color w:val="000000"/>
          <w:lang w:bidi="ru-RU"/>
        </w:rPr>
        <w:t xml:space="preserve"> основная </w:t>
      </w:r>
      <w:r w:rsidRPr="009C5529">
        <w:rPr>
          <w:b/>
          <w:bCs/>
          <w:color w:val="000000"/>
          <w:lang w:bidi="ru-RU"/>
        </w:rPr>
        <w:t>общеобразовательная школа»</w:t>
      </w:r>
    </w:p>
    <w:p w:rsidR="009C5529" w:rsidRPr="009C5529" w:rsidRDefault="009C5529" w:rsidP="009C5529">
      <w:pPr>
        <w:widowControl w:val="0"/>
        <w:tabs>
          <w:tab w:val="left" w:leader="underscore" w:pos="7684"/>
        </w:tabs>
        <w:spacing w:after="63" w:line="324" w:lineRule="exact"/>
        <w:ind w:left="740" w:firstLine="460"/>
        <w:jc w:val="center"/>
        <w:rPr>
          <w:b/>
          <w:bCs/>
          <w:lang w:eastAsia="en-US"/>
        </w:rPr>
      </w:pPr>
      <w:proofErr w:type="spellStart"/>
      <w:r w:rsidRPr="009C5529">
        <w:rPr>
          <w:b/>
          <w:bCs/>
          <w:color w:val="000000"/>
          <w:lang w:bidi="ru-RU"/>
        </w:rPr>
        <w:t>Балтасинского</w:t>
      </w:r>
      <w:proofErr w:type="spellEnd"/>
      <w:r w:rsidRPr="009C5529">
        <w:rPr>
          <w:b/>
          <w:bCs/>
          <w:color w:val="000000"/>
          <w:lang w:bidi="ru-RU"/>
        </w:rPr>
        <w:t xml:space="preserve"> района Республики Татарстан</w:t>
      </w:r>
    </w:p>
    <w:p w:rsidR="009C5529" w:rsidRPr="009C5529" w:rsidRDefault="009C5529" w:rsidP="009C5529">
      <w:pPr>
        <w:widowControl w:val="0"/>
        <w:autoSpaceDE w:val="0"/>
        <w:autoSpaceDN w:val="0"/>
        <w:jc w:val="center"/>
        <w:rPr>
          <w:b/>
          <w:sz w:val="22"/>
          <w:szCs w:val="22"/>
          <w:lang w:bidi="ru-RU"/>
        </w:rPr>
      </w:pPr>
    </w:p>
    <w:p w:rsidR="00DE43EB" w:rsidRPr="000B0943" w:rsidRDefault="00DE43EB" w:rsidP="00DE43EB">
      <w:pPr>
        <w:pStyle w:val="a3"/>
        <w:jc w:val="both"/>
        <w:rPr>
          <w:rFonts w:ascii="Times New Roman" w:hAnsi="Times New Roman" w:cs="Times New Roman"/>
          <w:kern w:val="36"/>
          <w:sz w:val="28"/>
          <w:szCs w:val="28"/>
        </w:rPr>
      </w:pPr>
    </w:p>
    <w:p w:rsidR="00DE43EB" w:rsidRPr="000B0943" w:rsidRDefault="00DE43EB" w:rsidP="00DE43E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1"/>
      <w:r w:rsidRPr="000B0943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1.Общие положения</w:t>
      </w:r>
      <w:bookmarkEnd w:id="0"/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DE43EB">
        <w:rPr>
          <w:rFonts w:ascii="Times New Roman" w:hAnsi="Times New Roman" w:cs="Times New Roman"/>
          <w:sz w:val="28"/>
          <w:szCs w:val="28"/>
          <w:lang w:eastAsia="ru-RU"/>
        </w:rPr>
        <w:t>Настоящее Положение разработано в соответствии с Федеральным </w:t>
      </w:r>
      <w:hyperlink r:id="rId7" w:tooltip="Законы в России" w:history="1">
        <w:r w:rsidRPr="00DE43EB">
          <w:rPr>
            <w:rFonts w:ascii="Times New Roman" w:hAnsi="Times New Roman" w:cs="Times New Roman"/>
            <w:sz w:val="28"/>
            <w:szCs w:val="28"/>
            <w:lang w:eastAsia="ru-RU"/>
          </w:rPr>
          <w:t>Законом Российской Федерации</w:t>
        </w:r>
      </w:hyperlink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 от </w:t>
      </w:r>
      <w:r>
        <w:rPr>
          <w:rFonts w:ascii="Times New Roman" w:hAnsi="Times New Roman" w:cs="Times New Roman"/>
          <w:sz w:val="28"/>
          <w:szCs w:val="28"/>
          <w:lang w:eastAsia="ru-RU"/>
        </w:rPr>
        <w:t>29.12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12 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г. «Об образовании в Российской Федерации», Приказом Министерства образования и науки Российской Федерации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19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hAnsi="Times New Roman" w:cs="Times New Roman"/>
          <w:sz w:val="28"/>
          <w:szCs w:val="28"/>
          <w:lang w:eastAsia="ru-RU"/>
        </w:rPr>
        <w:t>14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 г. № </w:t>
      </w:r>
      <w:r>
        <w:rPr>
          <w:rFonts w:ascii="Times New Roman" w:hAnsi="Times New Roman" w:cs="Times New Roman"/>
          <w:sz w:val="28"/>
          <w:szCs w:val="28"/>
          <w:lang w:eastAsia="ru-RU"/>
        </w:rPr>
        <w:t>1599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t>даптированной основной общеобразовательной программой образования обучающихся с умственной отсталостью (интеллектуальными нарушениями)</w:t>
      </w:r>
      <w:r w:rsidR="00785748">
        <w:rPr>
          <w:rFonts w:ascii="Times New Roman" w:hAnsi="Times New Roman" w:cs="Times New Roman"/>
          <w:sz w:val="28"/>
          <w:szCs w:val="28"/>
          <w:lang w:eastAsia="ru-RU"/>
        </w:rPr>
        <w:t xml:space="preserve"> (далее АО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П) МБОУ </w:t>
      </w:r>
      <w:r w:rsidR="00785748">
        <w:rPr>
          <w:rFonts w:ascii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785748">
        <w:rPr>
          <w:rFonts w:ascii="Times New Roman" w:hAnsi="Times New Roman" w:cs="Times New Roman"/>
          <w:sz w:val="28"/>
          <w:szCs w:val="28"/>
          <w:lang w:eastAsia="ru-RU"/>
        </w:rPr>
        <w:t>Субашская</w:t>
      </w:r>
      <w:proofErr w:type="spellEnd"/>
      <w:r w:rsidR="00785748">
        <w:rPr>
          <w:rFonts w:ascii="Times New Roman" w:hAnsi="Times New Roman" w:cs="Times New Roman"/>
          <w:sz w:val="28"/>
          <w:szCs w:val="28"/>
          <w:lang w:eastAsia="ru-RU"/>
        </w:rPr>
        <w:t xml:space="preserve"> ООШ»</w:t>
      </w:r>
      <w:proofErr w:type="gramEnd"/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1.2. Положение определяет особенности оценки образовательных достижений обучающихся и оценки результатов деятельности школы и </w:t>
      </w:r>
      <w:hyperlink r:id="rId8" w:tooltip="Кадры в педагогике" w:history="1">
        <w:r w:rsidRPr="00DE43EB">
          <w:rPr>
            <w:rFonts w:ascii="Times New Roman" w:hAnsi="Times New Roman" w:cs="Times New Roman"/>
            <w:sz w:val="28"/>
            <w:szCs w:val="28"/>
            <w:lang w:eastAsia="ru-RU"/>
          </w:rPr>
          <w:t>педагогических кадров</w:t>
        </w:r>
      </w:hyperlink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, а также порядок проведения контрольно-оценочной деятельности в учреждении в связи с введением федерального государственного образовательного стандарта для обучающихся с умственной отсталостью (интеллектуальными нарушениями) </w:t>
      </w:r>
      <w:bookmarkStart w:id="1" w:name="_GoBack"/>
      <w:bookmarkEnd w:id="1"/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1.3. Положение распространяется на деятельность всех педагогических работников образовательного учреждения.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1.4. Система оценки освоения АООП осуществляется с помощью диагностических и оценочных процедур на основе выявления степени соответствия ресурсного обеспечения образовательного процесса, результатов учебно-воспитательной деятельности социальным и личностным ожиданиям.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1.5. Контрольно-оценочная деятельность осуществляется по следующим направлениям: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-оценка личностных результатов освоения АООП;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-оценка предметных результатов освоения АООП;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-оценка деятельности педагогических кадров.</w:t>
      </w:r>
    </w:p>
    <w:p w:rsidR="00DE43EB" w:rsidRPr="00DE43EB" w:rsidRDefault="00DE43EB" w:rsidP="00DE43EB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2.Оценка личностных результатов освоения АООП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2.1. Оценка личностных результатов предполагает оценку продвижения ребенка в овладении социальными (жизненными) компетенциями, необходимыми для решения практико-ориентированных задач и обеспечивающими формирование и развитие социальных отношений обучающихся в различных средах.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2.2.Отслеживание достижения личностных результатов осуществляется посредством наблюдения за обучающимися в процессе урочной и </w:t>
      </w:r>
      <w:hyperlink r:id="rId9" w:tooltip="Внеурочная деятельность" w:history="1">
        <w:r w:rsidRPr="00DE43EB">
          <w:rPr>
            <w:rFonts w:ascii="Times New Roman" w:hAnsi="Times New Roman" w:cs="Times New Roman"/>
            <w:sz w:val="28"/>
            <w:szCs w:val="28"/>
            <w:lang w:eastAsia="ru-RU"/>
          </w:rPr>
          <w:t>внеурочной деятельности</w:t>
        </w:r>
      </w:hyperlink>
      <w:r w:rsidRPr="00DE43EB">
        <w:rPr>
          <w:rFonts w:ascii="Times New Roman" w:hAnsi="Times New Roman" w:cs="Times New Roman"/>
          <w:sz w:val="28"/>
          <w:szCs w:val="28"/>
          <w:lang w:eastAsia="ru-RU"/>
        </w:rPr>
        <w:t> (дневники наблюдений), анкетирования, анализа портфолио обучающегося, использования специально разработанных тестовых заданий.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2.3.В </w:t>
      </w:r>
      <w:hyperlink r:id="rId10" w:tooltip="Начальные классы" w:history="1">
        <w:r w:rsidRPr="00DE43EB">
          <w:rPr>
            <w:rFonts w:ascii="Times New Roman" w:hAnsi="Times New Roman" w:cs="Times New Roman"/>
            <w:color w:val="000000" w:themeColor="text1"/>
            <w:sz w:val="28"/>
            <w:szCs w:val="28"/>
            <w:lang w:eastAsia="ru-RU"/>
          </w:rPr>
          <w:t>начальных классах</w:t>
        </w:r>
      </w:hyperlink>
      <w:r w:rsidRPr="00DE43EB">
        <w:rPr>
          <w:rFonts w:ascii="Times New Roman" w:hAnsi="Times New Roman" w:cs="Times New Roman"/>
          <w:sz w:val="28"/>
          <w:szCs w:val="28"/>
          <w:lang w:eastAsia="ru-RU"/>
        </w:rPr>
        <w:t> личностные результаты демонстрируют готовность обучающихся к переходу из начального звена в среднее, в старших – готовность к самостоятельной жизни.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2.4.Показателями готовности являются: физическая готовность (культура здорового образа жизни), педагогическая готовность (компетентность в учебной деятельности), социальная готовность, профессионально-трудовая готовность (компетентность в сфере трудовых и профессиональных отношений), психологическая (морально-волевая) готовность.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2.5.Оценка овладения обучающимися социальными (жизненными) компетенциями осуществляется на основании применения метода экспертной оценки, который представляет собой процедуру оценки результатов на основе мнений группы специалистов (экспертов).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2.6.В состав экспертной группы включаются педагогические и медицинские работники (учителя, воспитатели, учителя-логопеды, педагог-психолог, врач-психиатр), которые хорошо знают ученика. Основной формой работы участников экспертной группы является психолого-медико-педагогический консилиум.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2.7.Результаты экспертной оценки представляются в баллах: 1 балл – нет </w:t>
      </w:r>
      <w:r w:rsidR="0048203C">
        <w:rPr>
          <w:rFonts w:ascii="Times New Roman" w:hAnsi="Times New Roman" w:cs="Times New Roman"/>
          <w:sz w:val="28"/>
          <w:szCs w:val="28"/>
          <w:lang w:eastAsia="ru-RU"/>
        </w:rPr>
        <w:t>фиксируемой динамики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; 2 балла – </w:t>
      </w:r>
      <w:r w:rsidR="0048203C">
        <w:rPr>
          <w:rFonts w:ascii="Times New Roman" w:hAnsi="Times New Roman" w:cs="Times New Roman"/>
          <w:sz w:val="28"/>
          <w:szCs w:val="28"/>
          <w:lang w:eastAsia="ru-RU"/>
        </w:rPr>
        <w:t>удовлетворительная динамика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; 3 балла – </w:t>
      </w:r>
      <w:r w:rsidR="0048203C">
        <w:rPr>
          <w:rFonts w:ascii="Times New Roman" w:hAnsi="Times New Roman" w:cs="Times New Roman"/>
          <w:sz w:val="28"/>
          <w:szCs w:val="28"/>
          <w:lang w:eastAsia="ru-RU"/>
        </w:rPr>
        <w:t>значительная динамика.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2.8. Личностные результаты по каждому критерию оцениваются по трём уровням: низкий (1-2 балла), средний (3 балла), достаточный (4-5 баллов).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2.9.Результаты оценки личностных достижений заносятся в диагностические карты для отслеживания динамики целостного </w:t>
      </w:r>
      <w:hyperlink r:id="rId11" w:tooltip="Развитие ребенка" w:history="1">
        <w:r w:rsidRPr="0048203C">
          <w:rPr>
            <w:rFonts w:ascii="Times New Roman" w:hAnsi="Times New Roman" w:cs="Times New Roman"/>
            <w:sz w:val="28"/>
            <w:szCs w:val="28"/>
            <w:lang w:eastAsia="ru-RU"/>
          </w:rPr>
          <w:t>развития ребенка</w:t>
        </w:r>
      </w:hyperlink>
      <w:r w:rsidRPr="00DE43EB">
        <w:rPr>
          <w:rFonts w:ascii="Times New Roman" w:hAnsi="Times New Roman" w:cs="Times New Roman"/>
          <w:sz w:val="28"/>
          <w:szCs w:val="28"/>
          <w:lang w:eastAsia="ru-RU"/>
        </w:rPr>
        <w:t>, определения наличия или отсутствия изменений по отдельным жизненным компетенциям.</w:t>
      </w:r>
    </w:p>
    <w:p w:rsidR="0048203C" w:rsidRDefault="0048203C" w:rsidP="00DE43E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DE43EB" w:rsidRPr="00DE43EB" w:rsidRDefault="00DE43EB" w:rsidP="0048203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3.Оценка предметных результатов освоения АООП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3.1.Предметные результаты связаны с овладением обучающимися содержанием каждой предметной области и характеризуют достижения обучающихся в усвоении знаний и умений, способность их применять в практической деятельности.</w:t>
      </w:r>
    </w:p>
    <w:p w:rsidR="00DE43EB" w:rsidRPr="0048203C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3.2.Оценку предметных результатов освоения АООП осуществляют педагогические работники (заместитель директора по УР, учителя начальных классов, учителя-предметники) в соответствии с </w:t>
      </w:r>
      <w:hyperlink r:id="rId12" w:tooltip="Должностные инструкции" w:history="1">
        <w:r w:rsidRPr="0048203C">
          <w:rPr>
            <w:rFonts w:ascii="Times New Roman" w:hAnsi="Times New Roman" w:cs="Times New Roman"/>
            <w:sz w:val="28"/>
            <w:szCs w:val="28"/>
            <w:lang w:eastAsia="ru-RU"/>
          </w:rPr>
          <w:t>должностными инструкциями</w:t>
        </w:r>
      </w:hyperlink>
      <w:r w:rsidRPr="0048203C">
        <w:rPr>
          <w:rFonts w:ascii="Times New Roman" w:hAnsi="Times New Roman" w:cs="Times New Roman"/>
          <w:sz w:val="28"/>
          <w:szCs w:val="28"/>
          <w:lang w:eastAsia="ru-RU"/>
        </w:rPr>
        <w:t>, утвержденными директором школы.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3.3.При оценке освоения предметных результатов учащимися необходимо принимать во внимание их индивидуальные особенности в интеллектуальном развитии, состоянии эмоционально-волевой сферы.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3.4.Оценка предметных результатов по отметочной системе начинается со второго класса.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3.5.Во время обучения </w:t>
      </w:r>
      <w:r w:rsidRPr="004820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 </w:t>
      </w:r>
      <w:hyperlink r:id="rId13" w:tooltip="1 класс" w:history="1">
        <w:r w:rsidRPr="0048203C">
          <w:rPr>
            <w:rFonts w:ascii="Times New Roman" w:hAnsi="Times New Roman" w:cs="Times New Roman"/>
            <w:color w:val="000000" w:themeColor="text1"/>
            <w:sz w:val="28"/>
            <w:szCs w:val="28"/>
            <w:lang w:eastAsia="ru-RU"/>
          </w:rPr>
          <w:t>1 классе</w:t>
        </w:r>
      </w:hyperlink>
      <w:r w:rsidRPr="004820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применяется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43EB">
        <w:rPr>
          <w:rFonts w:ascii="Times New Roman" w:hAnsi="Times New Roman" w:cs="Times New Roman"/>
          <w:sz w:val="28"/>
          <w:szCs w:val="28"/>
          <w:lang w:eastAsia="ru-RU"/>
        </w:rPr>
        <w:t>безотметочная</w:t>
      </w:r>
      <w:proofErr w:type="spellEnd"/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 система оценивания.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3.6.При выставлении отметок педагоги руководствуются требованиями программ по предметам с применением норм оценки знаний, умений и навыков обучающихся.</w:t>
      </w:r>
    </w:p>
    <w:p w:rsid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3.7.Отметки по предметам выставляются по пятибалльной системе</w:t>
      </w:r>
      <w:r w:rsidR="00106548">
        <w:rPr>
          <w:rFonts w:ascii="Times New Roman" w:hAnsi="Times New Roman" w:cs="Times New Roman"/>
          <w:sz w:val="28"/>
          <w:szCs w:val="28"/>
          <w:lang w:eastAsia="ru-RU"/>
        </w:rPr>
        <w:t xml:space="preserve"> (приложение 1)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3.8.Объективная оценка знаний, умений и навыков учащихся достигается сочетанием различных видов текущей и итоговой проверки знаний.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3.9.Оценка уровня </w:t>
      </w:r>
      <w:proofErr w:type="spellStart"/>
      <w:r w:rsidRPr="00DE43EB">
        <w:rPr>
          <w:rFonts w:ascii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 предметных знаний и умений обучающихся осуществляется с помощью следующих форм:</w:t>
      </w:r>
    </w:p>
    <w:p w:rsidR="00DE43EB" w:rsidRPr="0048203C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-  входная, промежуточная и итоговая </w:t>
      </w:r>
      <w:hyperlink r:id="rId14" w:tooltip="Контрольные работы" w:history="1">
        <w:r w:rsidRPr="0048203C">
          <w:rPr>
            <w:rFonts w:ascii="Times New Roman" w:hAnsi="Times New Roman" w:cs="Times New Roman"/>
            <w:sz w:val="28"/>
            <w:szCs w:val="28"/>
            <w:lang w:eastAsia="ru-RU"/>
          </w:rPr>
          <w:t>контрольные работы</w:t>
        </w:r>
      </w:hyperlink>
      <w:r w:rsidRPr="0048203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-  тестовая работа;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-  самостоятельная работа;</w:t>
      </w:r>
    </w:p>
    <w:p w:rsidR="00DE43EB" w:rsidRPr="0048203C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-  </w:t>
      </w:r>
      <w:hyperlink r:id="rId15" w:tooltip="Проверочные работы" w:history="1">
        <w:r w:rsidRPr="0048203C">
          <w:rPr>
            <w:rFonts w:ascii="Times New Roman" w:hAnsi="Times New Roman" w:cs="Times New Roman"/>
            <w:sz w:val="28"/>
            <w:szCs w:val="28"/>
            <w:lang w:eastAsia="ru-RU"/>
          </w:rPr>
          <w:t>проверочная работа</w:t>
        </w:r>
      </w:hyperlink>
      <w:r w:rsidRPr="0048203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3.10. Текущая оценка успеваемости осуществляется учителями на протяжении всего учебного года.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3.11. Итоговая оценка знаний, умений и навыков выводится по результатам повседневного устного, индивидуального и фронтального опроса учащихся, выполнения ими классных и домашних письменных работ и других учебных заданий, а также на основании периодического проведения текущих и итоговых контрольных работ по изучаемому программному материалу.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3.12.Промежуточные итоговые отметки выставляются во 2-9 классах  по учебным четвертям. В конце учебного года выставляется итоговая годовая отметка по результатам четвертных.</w:t>
      </w:r>
    </w:p>
    <w:p w:rsidR="00BC4A28" w:rsidRDefault="00BC4A28" w:rsidP="00DE43E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DE43EB" w:rsidRPr="00DE43EB" w:rsidRDefault="00DE43EB" w:rsidP="00BC4A28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4. Оценка знаний, умений, навыков обучающихся</w:t>
      </w:r>
      <w:r w:rsidR="00106548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1 класса.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4.1.Оценивание младших школьников в течение первого года обучения осуществляются в форме словесных качественных оценок на </w:t>
      </w:r>
      <w:proofErr w:type="spellStart"/>
      <w:r w:rsidRPr="00DE43EB">
        <w:rPr>
          <w:rFonts w:ascii="Times New Roman" w:hAnsi="Times New Roman" w:cs="Times New Roman"/>
          <w:sz w:val="28"/>
          <w:szCs w:val="28"/>
          <w:lang w:eastAsia="ru-RU"/>
        </w:rPr>
        <w:t>критериальной</w:t>
      </w:r>
      <w:proofErr w:type="spellEnd"/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 основе; в форме письменных заключений учителя, по итогам наблюдения, контрольного опроса и проверки самостоятельных работ в соответствии с критериями.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4.2.В течение 1-го года обучения в журнале обучающихся фиксируются только пропуски уроков.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4.3.Успешность усвоения программ характеризуется качественной оценкой на основе листа образовательных достижений, включающего совокупность 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критериев освоения программы первого класса (на достаточном, среднем, низком уровне). Критерии оцениваются по балльной системе.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4.4.Результаты освоения программного материала вносятся в лист оценки образовательных достижений по окончании 1-го и 2-го полугодия, делается отметка о наличии или отсутствии положительной динамики.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4.5. Помимо предметных результатов учитель оценивает результаты </w:t>
      </w:r>
      <w:r w:rsidRPr="00BC4A28">
        <w:rPr>
          <w:rFonts w:ascii="Times New Roman" w:hAnsi="Times New Roman" w:cs="Times New Roman"/>
          <w:sz w:val="28"/>
          <w:szCs w:val="28"/>
          <w:lang w:eastAsia="ru-RU"/>
        </w:rPr>
        <w:t>коррекции </w:t>
      </w:r>
      <w:hyperlink r:id="rId16" w:tooltip="Образовательная деятельность" w:history="1">
        <w:r w:rsidRPr="00BC4A28">
          <w:rPr>
            <w:rFonts w:ascii="Times New Roman" w:hAnsi="Times New Roman" w:cs="Times New Roman"/>
            <w:sz w:val="28"/>
            <w:szCs w:val="28"/>
            <w:lang w:eastAsia="ru-RU"/>
          </w:rPr>
          <w:t>познавательной деятельности</w:t>
        </w:r>
      </w:hyperlink>
      <w:r w:rsidR="00BC4A28">
        <w:rPr>
          <w:rFonts w:ascii="Times New Roman" w:hAnsi="Times New Roman" w:cs="Times New Roman"/>
          <w:sz w:val="28"/>
          <w:szCs w:val="28"/>
        </w:rPr>
        <w:t xml:space="preserve"> </w:t>
      </w:r>
      <w:r w:rsidRPr="00BC4A28">
        <w:rPr>
          <w:rFonts w:ascii="Times New Roman" w:hAnsi="Times New Roman" w:cs="Times New Roman"/>
          <w:sz w:val="28"/>
          <w:szCs w:val="28"/>
          <w:lang w:eastAsia="ru-RU"/>
        </w:rPr>
        <w:t>совместно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 с педагогом-психологом. Результаты отображаются в диагностической карте и в характеристике обучающегося.</w:t>
      </w:r>
    </w:p>
    <w:p w:rsidR="00BC4A28" w:rsidRDefault="00BC4A28" w:rsidP="00DE43E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DE43EB" w:rsidRPr="00DE43EB" w:rsidRDefault="00DE43EB" w:rsidP="00BC4A28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5.Итоговая аттестация выпускников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5.1. По завершению реализации АООП итоговая аттестация обучающихся проводится в форме двух испытаний:</w:t>
      </w:r>
    </w:p>
    <w:p w:rsidR="00DE43EB" w:rsidRPr="00DE43EB" w:rsidRDefault="007B5332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DE43EB" w:rsidRPr="00DE43EB">
        <w:rPr>
          <w:rFonts w:ascii="Times New Roman" w:hAnsi="Times New Roman" w:cs="Times New Roman"/>
          <w:sz w:val="28"/>
          <w:szCs w:val="28"/>
          <w:lang w:eastAsia="ru-RU"/>
        </w:rPr>
        <w:t>комплексная оценка предметных результатов усвоения обучающимися </w:t>
      </w:r>
      <w:hyperlink r:id="rId17" w:tooltip="Русский язык" w:history="1">
        <w:r w:rsidR="00DE43EB" w:rsidRPr="00BC4A28">
          <w:rPr>
            <w:rFonts w:ascii="Times New Roman" w:hAnsi="Times New Roman" w:cs="Times New Roman"/>
            <w:sz w:val="28"/>
            <w:szCs w:val="28"/>
            <w:lang w:eastAsia="ru-RU"/>
          </w:rPr>
          <w:t>русского языка</w:t>
        </w:r>
      </w:hyperlink>
      <w:r w:rsidR="00DE43EB" w:rsidRPr="00BC4A2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DE43EB"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 чтения, математики и социально-бытовой ориентировки;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2) оценка знаний и умений по выбранному профилю труда.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5.2.</w:t>
      </w:r>
      <w:r w:rsidR="00BC4A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t>Комплексная оценка предметных результатов по русскому языку и математике осуществляется в форме итоговой контрольной работы. Объём, содержание и варианты контрольных работ, содержание тестовых заданий определяется учителем и рассматривается на</w:t>
      </w:r>
      <w:r w:rsidR="00BC4A28">
        <w:rPr>
          <w:rFonts w:ascii="Times New Roman" w:hAnsi="Times New Roman" w:cs="Times New Roman"/>
          <w:sz w:val="28"/>
          <w:szCs w:val="28"/>
          <w:lang w:eastAsia="ru-RU"/>
        </w:rPr>
        <w:t xml:space="preserve"> школьном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 метод</w:t>
      </w:r>
      <w:r w:rsidR="00BC4A2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t>ческом объединении, согласуются с заместителем директора по УР. Оценивание контрольных работ происходит по 5-балльной системе согласно общим требованиям к выполнению контрольных работ.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5.3.Оценка предметных результатов по чтению и социально-бытовой ориентировке осуществляется в форме выполнения тестовых заданий.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При оценивании тестовых заданий учитывается в процентном соотношении количество верных ответов к общему объёму заданий.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5.4.Результаты выполнения контрольных работ и тестовых заданий вносятся в журнал и учитываются при выставлении итоговой годовой отметки.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5.5.Обучающиеся на дому выполняют итоговые контрольные работы по письму и развитию речи и математике, которые составляются учителем, осуществляющим индивидуальное обучение, рассматривается на методическом </w:t>
      </w:r>
      <w:proofErr w:type="gramStart"/>
      <w:r w:rsidRPr="00DE43EB">
        <w:rPr>
          <w:rFonts w:ascii="Times New Roman" w:hAnsi="Times New Roman" w:cs="Times New Roman"/>
          <w:sz w:val="28"/>
          <w:szCs w:val="28"/>
          <w:lang w:eastAsia="ru-RU"/>
        </w:rPr>
        <w:t>объединении</w:t>
      </w:r>
      <w:proofErr w:type="gramEnd"/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 и согласуются с заместителем директора по УР. Освобождаются от контрольных работ обучающиеся, которые по своим психофизическим возможностям не способны к её написанию.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5.6.Оценка знаний и умений по выбранному профилю труда осуществляется в форме итоговой аттестации. Итоговая аттестация выпускников проводится в виде устного экзамена по профессионально трудовому обучению, состоящему из двух этапов</w:t>
      </w:r>
      <w:r w:rsidRPr="00BC4A28">
        <w:rPr>
          <w:rFonts w:ascii="Times New Roman" w:hAnsi="Times New Roman" w:cs="Times New Roman"/>
          <w:sz w:val="28"/>
          <w:szCs w:val="28"/>
          <w:lang w:eastAsia="ru-RU"/>
        </w:rPr>
        <w:t>: </w:t>
      </w:r>
      <w:hyperlink r:id="rId18" w:tooltip="Практические работы" w:history="1">
        <w:r w:rsidRPr="00BC4A28">
          <w:rPr>
            <w:rFonts w:ascii="Times New Roman" w:hAnsi="Times New Roman" w:cs="Times New Roman"/>
            <w:sz w:val="28"/>
            <w:szCs w:val="28"/>
            <w:lang w:eastAsia="ru-RU"/>
          </w:rPr>
          <w:t>практической работы</w:t>
        </w:r>
      </w:hyperlink>
      <w:r w:rsidRPr="00DE43EB">
        <w:rPr>
          <w:rFonts w:ascii="Times New Roman" w:hAnsi="Times New Roman" w:cs="Times New Roman"/>
          <w:sz w:val="28"/>
          <w:szCs w:val="28"/>
          <w:lang w:eastAsia="ru-RU"/>
        </w:rPr>
        <w:t> и собеседования по вопросам материаловедения и технологии изготовления изделия.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5.7.Экзаменационные билеты включают теоретические вопросы и практическое задание. Содержание экзаменационных билетов определяется учителем в соответствии с программой, рассматривается на методическом 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объединении, согласуется с заместителем директора по УР, утверждается директором школы</w:t>
      </w:r>
      <w:r w:rsidR="00BC4A2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5.8.За устный экзамен обучающийся получает две отметки: за устный ответ и практическую работу по 5-балльной системе.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5.9.Итоговая отметка по профессионально-трудовому обучению выставляется на основании трёх отметок: итоговой аттестации за теоретическую часть, итоговой аттестации за практическую часть и годовой отметки по профилю обучения. Решающее значение имеет оценка за практическую экзаменационную работу. Результаты заносятся в протокол.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5.10.Изделие, выполненное обучающимся в ходе практической экзаменационной работы, хранится 3 года, а протокол оценки учебно-трудовой деятельности за период обучения - 5 лет.</w:t>
      </w:r>
    </w:p>
    <w:p w:rsidR="00BC4A28" w:rsidRDefault="00BC4A28" w:rsidP="00DE43E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DE43EB" w:rsidRPr="00DE43EB" w:rsidRDefault="00DE43EB" w:rsidP="00BC4A28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6.Оценка деятельности педагогических кадров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6.1.Оценка деятельности педагогических кадров осуществляется на основе интегративных показателей, свидетельствующих о положительной динамике развития обучающегося («было» ― «стало») или в сложных случаях сохранении его психоэмоционального статуса.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6.2.Оценка проводится заместителями директора по УР и ВР по результатам анализа мониторинга успеваемости и уровня воспитанности, мониторинга посещаемости занятий, проверки классных журналов.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6.3.Оценка охватывает следующие критерии: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1.  Обеспечение доступного качественного образования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2.  Обеспечение всеобуча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3.  Результаты итоговой аттестации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4.  Оценка уровня воспитанности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5.  Результаты катамнестических исследований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6.4.Обеспечение доступного качественного образования оценивается по следующим показателям: уровень </w:t>
      </w:r>
      <w:proofErr w:type="spellStart"/>
      <w:r w:rsidRPr="00DE43EB">
        <w:rPr>
          <w:rFonts w:ascii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 (процент абсолютной успеваемости), качество </w:t>
      </w:r>
      <w:proofErr w:type="spellStart"/>
      <w:r w:rsidRPr="00DE43EB">
        <w:rPr>
          <w:rFonts w:ascii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 (процент качественной успеваемости).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6.5. Качественная и общая успеваемость оцениваются каждую четверть по классам и по отдельным предметам. В конце учебного года делается общий вывод о наличии или отсутствии положительной динамики.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6.6.Обеспечение всеобуча определяется отношением численности обучающихся не имеющих пропусков учебных занятий (за отчетный период) к общей численности обучающихся, а также количественными показателями пропусков дней, часов по болезни, по уважительной причине, без уважительной причины.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6.7. В конце учебного года осуществляется анализ обеспечения всеобуча, делается пометка о положительной динамике (при снижении пропусков без уважительной причины), о стабильном состоянии или отрицательной динамике (при увеличении пропусков без уважительной причины).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6.8. Результаты итоговой аттестации оцениваются по каждому профилю профессионально-трудового обучения, затем данные суммируются и 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выводится общий результат (количественный и процентный), проводится сравнительный анализ с предыдущим годом.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6.9.Оценка уровня воспитанности осуществляется на основе методики. Измерение уровней воспитанности учащихся производится на основе критериев и показателей оценки воспитанности. Они </w:t>
      </w:r>
      <w:hyperlink r:id="rId19" w:tooltip="Дифференция" w:history="1">
        <w:r w:rsidRPr="00BC4A28">
          <w:rPr>
            <w:rFonts w:ascii="Times New Roman" w:hAnsi="Times New Roman" w:cs="Times New Roman"/>
            <w:sz w:val="28"/>
            <w:szCs w:val="28"/>
            <w:lang w:eastAsia="ru-RU"/>
          </w:rPr>
          <w:t>дифференцируются</w:t>
        </w:r>
      </w:hyperlink>
      <w:r w:rsidRPr="00BC4A28">
        <w:rPr>
          <w:rFonts w:ascii="Times New Roman" w:hAnsi="Times New Roman" w:cs="Times New Roman"/>
          <w:sz w:val="28"/>
          <w:szCs w:val="28"/>
          <w:lang w:eastAsia="ru-RU"/>
        </w:rPr>
        <w:t> п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t>о возрастным периодам: 1-5 класс, 6-9 класс.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6.10.Оценка проводится по следующей шкале: 5 - качество проявляется всегда; 4 - качество проявляется часто; 3 - качество проявляется редко; 2 - качество не проявляется никогда.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6.11 По каждому критерию (качеству) выводится одна среднеарифметическая оценка. По среднеарифметической оценке определяется уровень воспитанности. Достаточный уровень воспитанности – 4 - 5 баллов, средний - 3 - 4 балла, низкий уровень – 2-3 балла.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6.12.Полученные данные вносятся в таблицу результатов уровня воспитанности, по каждому классу, которая заполняется два раза в год – в сентябре и в мае. На основании анализа результатов делается вывод о положительной динамике, стабильном состоянии или снижении уровня воспитанности.</w:t>
      </w:r>
    </w:p>
    <w:p w:rsidR="00DE43EB" w:rsidRP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6.13. Изучение катамнестических данных подразумевает сбор, анализ и обработка данных о трудоустройстве учащихся; о продолжении обучения их в системе начального профессионального обучения; о социальном статусе детей-инвалидов.</w:t>
      </w:r>
    </w:p>
    <w:p w:rsidR="00DE43EB" w:rsidRDefault="00DE43EB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3EB">
        <w:rPr>
          <w:rFonts w:ascii="Times New Roman" w:hAnsi="Times New Roman" w:cs="Times New Roman"/>
          <w:sz w:val="28"/>
          <w:szCs w:val="28"/>
          <w:lang w:eastAsia="ru-RU"/>
        </w:rPr>
        <w:t>6.14. Изучение катамнестических данных выпускников школы осуществляется </w:t>
      </w:r>
      <w:hyperlink r:id="rId20" w:tooltip="Классные руководители" w:history="1">
        <w:r w:rsidRPr="00BC4A28">
          <w:rPr>
            <w:rFonts w:ascii="Times New Roman" w:hAnsi="Times New Roman" w:cs="Times New Roman"/>
            <w:sz w:val="28"/>
            <w:szCs w:val="28"/>
            <w:lang w:eastAsia="ru-RU"/>
          </w:rPr>
          <w:t>классным руководителем</w:t>
        </w:r>
      </w:hyperlink>
      <w:r w:rsidRPr="00BC4A2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DE43EB">
        <w:rPr>
          <w:rFonts w:ascii="Times New Roman" w:hAnsi="Times New Roman" w:cs="Times New Roman"/>
          <w:sz w:val="28"/>
          <w:szCs w:val="28"/>
          <w:lang w:eastAsia="ru-RU"/>
        </w:rPr>
        <w:t xml:space="preserve"> воспитателем, социальным педагогом в течение трёх лет после окончания школы на предмет дальнейшего самоопределения.</w:t>
      </w: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DE43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106548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 1</w:t>
      </w:r>
    </w:p>
    <w:p w:rsidR="007B5332" w:rsidRDefault="007B5332" w:rsidP="00106548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6548" w:rsidRDefault="00106548" w:rsidP="00106548">
      <w:pPr>
        <w:pStyle w:val="a3"/>
        <w:jc w:val="both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к п</w:t>
      </w:r>
      <w:r w:rsidRPr="00DE43EB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оложени</w:t>
      </w:r>
      <w:r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 xml:space="preserve">ю </w:t>
      </w:r>
      <w:r w:rsidRPr="00DE43EB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о системе оценки освоения адаптированной основной общеобразовательной программы образования учащихся с умственной отсталостью (интеллектуальными</w:t>
      </w:r>
      <w:r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 xml:space="preserve"> нарушениями)</w:t>
      </w:r>
    </w:p>
    <w:p w:rsidR="00106548" w:rsidRDefault="00106548" w:rsidP="00106548">
      <w:pPr>
        <w:pStyle w:val="a3"/>
        <w:jc w:val="both"/>
        <w:rPr>
          <w:rFonts w:ascii="Times New Roman" w:hAnsi="Times New Roman" w:cs="Times New Roman"/>
          <w:b/>
          <w:kern w:val="36"/>
          <w:sz w:val="28"/>
          <w:szCs w:val="28"/>
        </w:rPr>
      </w:pPr>
      <w:r w:rsidRPr="000B0943">
        <w:rPr>
          <w:rFonts w:ascii="Times New Roman" w:hAnsi="Times New Roman" w:cs="Times New Roman"/>
          <w:b/>
          <w:kern w:val="36"/>
          <w:sz w:val="28"/>
          <w:szCs w:val="28"/>
        </w:rPr>
        <w:t>муниципального бюджетного общеобразовательного учреждения «</w:t>
      </w:r>
      <w:proofErr w:type="spellStart"/>
      <w:r w:rsidR="009C5529">
        <w:rPr>
          <w:rFonts w:ascii="Times New Roman" w:hAnsi="Times New Roman" w:cs="Times New Roman"/>
          <w:b/>
          <w:kern w:val="36"/>
          <w:sz w:val="28"/>
          <w:szCs w:val="28"/>
        </w:rPr>
        <w:t>Бурбашская</w:t>
      </w:r>
      <w:proofErr w:type="spellEnd"/>
      <w:r w:rsidRPr="000B0943">
        <w:rPr>
          <w:rFonts w:ascii="Times New Roman" w:hAnsi="Times New Roman" w:cs="Times New Roman"/>
          <w:b/>
          <w:kern w:val="36"/>
          <w:sz w:val="28"/>
          <w:szCs w:val="28"/>
        </w:rPr>
        <w:t xml:space="preserve"> средняя общеобразовательная школа» </w:t>
      </w:r>
      <w:proofErr w:type="spellStart"/>
      <w:r w:rsidRPr="000B0943">
        <w:rPr>
          <w:rFonts w:ascii="Times New Roman" w:hAnsi="Times New Roman" w:cs="Times New Roman"/>
          <w:b/>
          <w:kern w:val="36"/>
          <w:sz w:val="28"/>
          <w:szCs w:val="28"/>
        </w:rPr>
        <w:t>Балтасинского</w:t>
      </w:r>
      <w:proofErr w:type="spellEnd"/>
      <w:r w:rsidRPr="000B0943">
        <w:rPr>
          <w:rFonts w:ascii="Times New Roman" w:hAnsi="Times New Roman" w:cs="Times New Roman"/>
          <w:b/>
          <w:kern w:val="36"/>
          <w:sz w:val="28"/>
          <w:szCs w:val="28"/>
        </w:rPr>
        <w:t xml:space="preserve"> муниципального района Республики Татарстан</w:t>
      </w:r>
    </w:p>
    <w:p w:rsidR="00381A9A" w:rsidRDefault="00381A9A" w:rsidP="00106548">
      <w:pPr>
        <w:pStyle w:val="a3"/>
        <w:jc w:val="both"/>
        <w:rPr>
          <w:rFonts w:ascii="Times New Roman" w:hAnsi="Times New Roman" w:cs="Times New Roman"/>
          <w:b/>
          <w:kern w:val="36"/>
          <w:sz w:val="28"/>
          <w:szCs w:val="28"/>
        </w:rPr>
      </w:pPr>
    </w:p>
    <w:p w:rsidR="00381A9A" w:rsidRPr="00037162" w:rsidRDefault="00381A9A" w:rsidP="00381A9A">
      <w:pPr>
        <w:jc w:val="both"/>
        <w:rPr>
          <w:sz w:val="32"/>
          <w:szCs w:val="32"/>
        </w:rPr>
      </w:pPr>
      <w:r w:rsidRPr="00037162">
        <w:rPr>
          <w:kern w:val="36"/>
          <w:sz w:val="32"/>
          <w:szCs w:val="32"/>
        </w:rPr>
        <w:t>1.</w:t>
      </w:r>
      <w:r w:rsidRPr="00037162">
        <w:rPr>
          <w:sz w:val="32"/>
          <w:szCs w:val="32"/>
        </w:rPr>
        <w:t xml:space="preserve"> Выставляемые оценки обучающимся с ОВЗ не могут быть приравнены к оценкам обучающихся общеобразовательных школ в виду значительной неоднородности состава обучающихся по степени дефекта умственной деятельности даже в одном классе, а являются лишь показателем успешности продвижения школьников по отношению к самим себе. Оценка также играет  роль стимулирующего фактора, поэтому  допустимо работу некоторых учеников оценивать  более высоким баллом.</w:t>
      </w:r>
    </w:p>
    <w:p w:rsidR="00106548" w:rsidRPr="00037162" w:rsidRDefault="00037162" w:rsidP="000371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7162">
        <w:rPr>
          <w:rFonts w:ascii="Times New Roman" w:hAnsi="Times New Roman" w:cs="Times New Roman"/>
          <w:sz w:val="28"/>
          <w:szCs w:val="28"/>
          <w:lang w:bidi="ru-RU"/>
        </w:rPr>
        <w:t>2.</w:t>
      </w:r>
      <w:r w:rsidR="00BE6A79" w:rsidRPr="00037162">
        <w:rPr>
          <w:rFonts w:ascii="Times New Roman" w:hAnsi="Times New Roman" w:cs="Times New Roman"/>
          <w:sz w:val="28"/>
          <w:szCs w:val="28"/>
          <w:lang w:bidi="ru-RU"/>
        </w:rPr>
        <w:t xml:space="preserve">Текущая оценочная деятельность </w:t>
      </w:r>
      <w:r w:rsidR="00106548" w:rsidRPr="00037162">
        <w:rPr>
          <w:rFonts w:ascii="Times New Roman" w:hAnsi="Times New Roman" w:cs="Times New Roman"/>
          <w:sz w:val="28"/>
          <w:szCs w:val="28"/>
          <w:lang w:bidi="ru-RU"/>
        </w:rPr>
        <w:t xml:space="preserve"> осуществляется </w:t>
      </w:r>
      <w:r w:rsidR="00BE6A79" w:rsidRPr="00037162">
        <w:rPr>
          <w:rFonts w:ascii="Times New Roman" w:hAnsi="Times New Roman" w:cs="Times New Roman"/>
          <w:sz w:val="28"/>
          <w:szCs w:val="28"/>
          <w:lang w:bidi="ru-RU"/>
        </w:rPr>
        <w:t>следующими оценками</w:t>
      </w:r>
      <w:r w:rsidR="00106548" w:rsidRPr="00037162">
        <w:rPr>
          <w:rFonts w:ascii="Times New Roman" w:hAnsi="Times New Roman" w:cs="Times New Roman"/>
          <w:sz w:val="28"/>
          <w:szCs w:val="28"/>
          <w:lang w:bidi="ru-RU"/>
        </w:rPr>
        <w:t>:</w:t>
      </w:r>
    </w:p>
    <w:p w:rsidR="00106548" w:rsidRPr="00037162" w:rsidRDefault="00106548" w:rsidP="0010654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7162">
        <w:rPr>
          <w:rFonts w:ascii="Times New Roman" w:hAnsi="Times New Roman" w:cs="Times New Roman"/>
          <w:sz w:val="28"/>
          <w:szCs w:val="28"/>
          <w:lang w:bidi="ru-RU"/>
        </w:rPr>
        <w:t>«</w:t>
      </w:r>
      <w:r w:rsidR="00BE6A79" w:rsidRPr="00037162">
        <w:rPr>
          <w:rFonts w:ascii="Times New Roman" w:hAnsi="Times New Roman" w:cs="Times New Roman"/>
          <w:sz w:val="28"/>
          <w:szCs w:val="28"/>
          <w:lang w:bidi="ru-RU"/>
        </w:rPr>
        <w:t>3</w:t>
      </w:r>
      <w:r w:rsidRPr="00037162">
        <w:rPr>
          <w:rFonts w:ascii="Times New Roman" w:hAnsi="Times New Roman" w:cs="Times New Roman"/>
          <w:sz w:val="28"/>
          <w:szCs w:val="28"/>
          <w:lang w:bidi="ru-RU"/>
        </w:rPr>
        <w:t>»</w:t>
      </w:r>
      <w:r w:rsidR="00BE6A79" w:rsidRPr="00037162">
        <w:rPr>
          <w:rFonts w:ascii="Times New Roman" w:hAnsi="Times New Roman" w:cs="Times New Roman"/>
          <w:sz w:val="28"/>
          <w:szCs w:val="28"/>
          <w:lang w:bidi="ru-RU"/>
        </w:rPr>
        <w:t xml:space="preserve">, удовлетворительно, если обучающиеся верно выполняют от 35% до 50% заданий; </w:t>
      </w:r>
    </w:p>
    <w:p w:rsidR="00BE6A79" w:rsidRPr="00037162" w:rsidRDefault="00106548" w:rsidP="00106548">
      <w:pPr>
        <w:pStyle w:val="a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37162">
        <w:rPr>
          <w:rFonts w:ascii="Times New Roman" w:hAnsi="Times New Roman" w:cs="Times New Roman"/>
          <w:sz w:val="28"/>
          <w:szCs w:val="28"/>
          <w:lang w:bidi="ru-RU"/>
        </w:rPr>
        <w:t>«</w:t>
      </w:r>
      <w:r w:rsidR="00BE6A79" w:rsidRPr="00037162">
        <w:rPr>
          <w:rFonts w:ascii="Times New Roman" w:hAnsi="Times New Roman" w:cs="Times New Roman"/>
          <w:sz w:val="28"/>
          <w:szCs w:val="28"/>
          <w:lang w:bidi="ru-RU"/>
        </w:rPr>
        <w:t>4</w:t>
      </w:r>
      <w:r w:rsidRPr="00037162">
        <w:rPr>
          <w:rFonts w:ascii="Times New Roman" w:hAnsi="Times New Roman" w:cs="Times New Roman"/>
          <w:sz w:val="28"/>
          <w:szCs w:val="28"/>
          <w:lang w:bidi="ru-RU"/>
        </w:rPr>
        <w:t>»</w:t>
      </w:r>
      <w:r w:rsidR="00BE6A79" w:rsidRPr="00037162">
        <w:rPr>
          <w:rFonts w:ascii="Times New Roman" w:hAnsi="Times New Roman" w:cs="Times New Roman"/>
          <w:sz w:val="28"/>
          <w:szCs w:val="28"/>
          <w:lang w:bidi="ru-RU"/>
        </w:rPr>
        <w:t>, хорошо – от 51% до 65% заданий;</w:t>
      </w:r>
    </w:p>
    <w:p w:rsidR="00106548" w:rsidRPr="00037162" w:rsidRDefault="00106548" w:rsidP="00BE6A7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162">
        <w:rPr>
          <w:rFonts w:ascii="Times New Roman" w:hAnsi="Times New Roman" w:cs="Times New Roman"/>
          <w:sz w:val="28"/>
          <w:szCs w:val="28"/>
          <w:lang w:bidi="ru-RU"/>
        </w:rPr>
        <w:t>«</w:t>
      </w:r>
      <w:r w:rsidR="00BE6A79" w:rsidRPr="00037162">
        <w:rPr>
          <w:rFonts w:ascii="Times New Roman" w:hAnsi="Times New Roman" w:cs="Times New Roman"/>
          <w:sz w:val="28"/>
          <w:szCs w:val="28"/>
          <w:lang w:bidi="ru-RU"/>
        </w:rPr>
        <w:t>5</w:t>
      </w:r>
      <w:r w:rsidRPr="00037162">
        <w:rPr>
          <w:rFonts w:ascii="Times New Roman" w:hAnsi="Times New Roman" w:cs="Times New Roman"/>
          <w:sz w:val="28"/>
          <w:szCs w:val="28"/>
          <w:lang w:bidi="ru-RU"/>
        </w:rPr>
        <w:t>»</w:t>
      </w:r>
      <w:r w:rsidR="00BE6A79" w:rsidRPr="00037162">
        <w:rPr>
          <w:rFonts w:ascii="Times New Roman" w:hAnsi="Times New Roman" w:cs="Times New Roman"/>
          <w:sz w:val="28"/>
          <w:szCs w:val="28"/>
          <w:lang w:bidi="ru-RU"/>
        </w:rPr>
        <w:t>, отлично- свыше 65%</w:t>
      </w:r>
      <w:r w:rsidRPr="0003716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381A9A" w:rsidRPr="00037162" w:rsidRDefault="00037162" w:rsidP="00381A9A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81A9A" w:rsidRPr="00037162">
        <w:rPr>
          <w:sz w:val="28"/>
          <w:szCs w:val="28"/>
        </w:rPr>
        <w:t xml:space="preserve">. Оценка качества индивидуальных образовательных  достижений </w:t>
      </w:r>
    </w:p>
    <w:p w:rsidR="00381A9A" w:rsidRPr="00037162" w:rsidRDefault="00381A9A" w:rsidP="00381A9A">
      <w:pPr>
        <w:jc w:val="both"/>
        <w:rPr>
          <w:sz w:val="28"/>
          <w:szCs w:val="28"/>
        </w:rPr>
      </w:pPr>
      <w:r w:rsidRPr="00037162">
        <w:rPr>
          <w:sz w:val="28"/>
          <w:szCs w:val="28"/>
        </w:rPr>
        <w:t xml:space="preserve">обучающихся (I, II уровень) </w:t>
      </w:r>
    </w:p>
    <w:p w:rsidR="00381A9A" w:rsidRPr="00037162" w:rsidRDefault="00381A9A" w:rsidP="00381A9A">
      <w:pPr>
        <w:jc w:val="both"/>
        <w:rPr>
          <w:sz w:val="28"/>
          <w:szCs w:val="28"/>
        </w:rPr>
      </w:pPr>
      <w:r w:rsidRPr="00037162">
        <w:rPr>
          <w:sz w:val="28"/>
          <w:szCs w:val="28"/>
        </w:rPr>
        <w:t xml:space="preserve">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3.1.   Устный опрос является одним из методов учета зна</w:t>
      </w:r>
      <w:r w:rsidRPr="00956A52">
        <w:rPr>
          <w:sz w:val="28"/>
          <w:szCs w:val="28"/>
        </w:rPr>
        <w:softHyphen/>
        <w:t xml:space="preserve">ний, умений и </w:t>
      </w:r>
      <w:proofErr w:type="gramStart"/>
      <w:r w:rsidRPr="00956A52">
        <w:rPr>
          <w:sz w:val="28"/>
          <w:szCs w:val="28"/>
        </w:rPr>
        <w:t>навыков</w:t>
      </w:r>
      <w:proofErr w:type="gramEnd"/>
      <w:r w:rsidRPr="00956A52">
        <w:rPr>
          <w:sz w:val="28"/>
          <w:szCs w:val="28"/>
        </w:rPr>
        <w:t xml:space="preserve"> обучающихся </w:t>
      </w:r>
      <w:r w:rsidR="00022312">
        <w:rPr>
          <w:sz w:val="28"/>
          <w:szCs w:val="28"/>
        </w:rPr>
        <w:t>с умственной отсталостью</w:t>
      </w:r>
      <w:r w:rsidRPr="00956A52">
        <w:rPr>
          <w:sz w:val="28"/>
          <w:szCs w:val="28"/>
        </w:rPr>
        <w:t>. При оценивании устных ответов по учебным предметам образовательного цикла (география, история, экология, обществознание и др.)   принимается во внимание: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- правильность ответа по содержанию, свидетельствующая об осознанности усвоения изученного материала;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полнота ответа;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- умение практически применять свои знания;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- последовательность изложения и речевое оформление ответа.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Критерии для оценивания устных ответов являются общими для всех предметов.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Оценка «5» ставится обучающемуся, если он: обнаруживает понимание материала, может с помощью учителя сформулировать, обосновать самостоятельно ответ, привести необходимые примеры; допус</w:t>
      </w:r>
      <w:r w:rsidRPr="00956A52">
        <w:rPr>
          <w:sz w:val="28"/>
          <w:szCs w:val="28"/>
        </w:rPr>
        <w:softHyphen/>
        <w:t>кает единичные ошибки, которые сам исправляет.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lastRenderedPageBreak/>
        <w:t xml:space="preserve">Оценка «4» ставится, если обучающийся дает ответ, в целом соответствующий требованиям оценки «5», но допускает неточности и исправляет их с помощью учителя; допускает </w:t>
      </w:r>
      <w:proofErr w:type="spellStart"/>
      <w:r w:rsidRPr="00956A52">
        <w:rPr>
          <w:sz w:val="28"/>
          <w:szCs w:val="28"/>
        </w:rPr>
        <w:t>аграмматизмы</w:t>
      </w:r>
      <w:proofErr w:type="spellEnd"/>
      <w:r w:rsidRPr="00956A52">
        <w:rPr>
          <w:sz w:val="28"/>
          <w:szCs w:val="28"/>
        </w:rPr>
        <w:t xml:space="preserve"> в речи.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Оценка «3» ставится, если обучающийся частично понимает тему, излагает материал недостаточно полно и последовательно, допускает ряд ошибок в речи, не способен самостоятельно применять знания, нуждается в постоянной помощи учителя.      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Оценка «2» может выставляться в устной форме, как  метод воспитательного воздействия на ребёнка.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3.2.    При оценке письменных работ по предмету письмо и развитие речи следует руководствоваться следующими нормами: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I-IV классы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   - оценка «5» ставится за работу без ошибок;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   -  оценка «4» ставится за работу с одной- тремя ошибками;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   -  оценка «3» ставится  за работу с четырьмя - пятью ошибками;</w:t>
      </w:r>
    </w:p>
    <w:p w:rsidR="0002231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   - оценка «2» может выставляться за небрежно выполненные задания в тетради</w:t>
      </w:r>
      <w:r w:rsidR="00022312">
        <w:rPr>
          <w:sz w:val="28"/>
          <w:szCs w:val="28"/>
        </w:rPr>
        <w:t>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        V-IX  классы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   - оценка «5» ставится за работу без ошибок;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   -  оценка «4» ставится за работу с одной - тремя ошибками;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   -  оценка «3» ставится  за работу с четырьмя- шестью ошибками;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   - оценка «2» может выставляться за небрежно выполненные задания в тетради</w:t>
      </w:r>
      <w:r w:rsidR="00022312">
        <w:rPr>
          <w:sz w:val="28"/>
          <w:szCs w:val="28"/>
        </w:rPr>
        <w:t xml:space="preserve">. </w:t>
      </w:r>
      <w:r w:rsidRPr="00956A52">
        <w:rPr>
          <w:sz w:val="28"/>
          <w:szCs w:val="28"/>
        </w:rPr>
        <w:t xml:space="preserve">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3.2.1.   В письменных работах не учитываются 1-2 исправления.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Наличие трех исправлений на изученное правило соответствует одной орфографической ошибке. Ошибки на не пройденные правила правописания не учитываются.</w:t>
      </w:r>
      <w:r w:rsidRPr="00956A52">
        <w:rPr>
          <w:sz w:val="28"/>
          <w:szCs w:val="28"/>
        </w:rPr>
        <w:tab/>
        <w:t xml:space="preserve">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а)  За одну ошибку в диктанте считается: повторение ошибок в одном и том же слове (например, в слове «лыжи»  дважды написано на конце  «ы»). Если же подобная ошибка на это правило встречается в другом слове, она учитывается;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б)  две негрубые ошибки: повторение в слове одной и той же буквы; </w:t>
      </w:r>
      <w:proofErr w:type="spellStart"/>
      <w:r w:rsidRPr="00956A52">
        <w:rPr>
          <w:sz w:val="28"/>
          <w:szCs w:val="28"/>
        </w:rPr>
        <w:t>недописывание</w:t>
      </w:r>
      <w:proofErr w:type="spellEnd"/>
      <w:r w:rsidRPr="00956A52">
        <w:rPr>
          <w:sz w:val="28"/>
          <w:szCs w:val="28"/>
        </w:rPr>
        <w:t xml:space="preserve"> слов; пропуск одной части слова при переносе; повторное написание одного и того же слова в предложении.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3.2.2. Ошибки, обусловленные тяжелыми нарушениями речи и письма,  следует рассматривать индивидуально для каждого ученика. Специфическими для них ошибками являются замена согласных, искажение звукобуквенного состава слов (пропуски, перестановки, добавления, </w:t>
      </w:r>
      <w:proofErr w:type="spellStart"/>
      <w:r w:rsidRPr="00956A52">
        <w:rPr>
          <w:sz w:val="28"/>
          <w:szCs w:val="28"/>
        </w:rPr>
        <w:t>недописывание</w:t>
      </w:r>
      <w:proofErr w:type="spellEnd"/>
      <w:r w:rsidRPr="00956A52">
        <w:rPr>
          <w:sz w:val="28"/>
          <w:szCs w:val="28"/>
        </w:rPr>
        <w:t xml:space="preserve"> букв, замена гласных, грубое искажение структуры слова). При выставлении оценки все однотипные специфические ошибки приравниваются к одной орфографической ошибке.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3.2.3. При небрежном выполнении письменных работ, большом количестве исправлений,   искажений в начертании букв и их соединений оценка снижается на один балл, если это не связано с нарушением моторики у детей.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lastRenderedPageBreak/>
        <w:t>3.2.4.   Дети, которые занимаются с логопедом, не освобождаются от написания контрольных диктантов в классе. Оцениваются такие работы в зависимости от индивидуальных успехов обучающихся.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 2 5. При  грамматическом разборе следует руководствоваться следующими нормами: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Оценка «5» ставится, если ученик обнаруживает осознанное усвоение грамматических понятий, правил в процессе грамматического разбора, работу выполняет без ошибок или допускает 1-2  исправления;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Оценка «4» ставится, если ученик в основном обнаруживает усвоение изученного материала, умеет применить свои знания, хотя и допускает 2-3 ошибки;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Оценка «3» ставится, если ученик обнаруживает недостаточное понимание изученного материала, затрудняется в применении своих знаний, допускает 4-5 ошибок или не справляется с одним из заданий;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Оценка «2»  не ставится.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3.2.6.  В числе видов грамматического разбора следует использовать задания на опознание орфограмм, определение частей слова, частей речи, членов предложения на основе установления связи слов в предложении, конструирование предложений, классификацию слов по грамматическим признакам. Со</w:t>
      </w:r>
      <w:r w:rsidRPr="00956A52">
        <w:rPr>
          <w:sz w:val="28"/>
          <w:szCs w:val="28"/>
        </w:rPr>
        <w:softHyphen/>
        <w:t>держание грамматических заданий должно быть связано с грамматико-орфографическим материалом, изученным не только в данном классе, но и в предыдущих.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3.2.7. Контрольные работы могут состоять из контрольного списывания, контрольного диктанта, грамматического разбора и комбинированного вида работ. Основные виды контрольных работ во 2-м -9-х классах - списывание и диктанты.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 2.8. Текст  диктанта может быть связным или состоять из отдельных предложений. Следует избе</w:t>
      </w:r>
      <w:r w:rsidRPr="00956A52">
        <w:rPr>
          <w:sz w:val="28"/>
          <w:szCs w:val="28"/>
        </w:rPr>
        <w:softHyphen/>
        <w:t>гать включения в текст диктанта слов на правила, которые в данном классе еще не изучались. Если такие слова встречаются, их надо записать на доске или проговорить, выделив орфограмму. По содер</w:t>
      </w:r>
      <w:r w:rsidRPr="00956A52">
        <w:rPr>
          <w:sz w:val="28"/>
          <w:szCs w:val="28"/>
        </w:rPr>
        <w:softHyphen/>
        <w:t>жанию и конструкции предложений тексты должны быть понятными</w:t>
      </w:r>
      <w:r w:rsidR="00022312">
        <w:rPr>
          <w:sz w:val="28"/>
          <w:szCs w:val="28"/>
        </w:rPr>
        <w:t xml:space="preserve">. </w:t>
      </w:r>
      <w:r w:rsidRPr="00956A52">
        <w:rPr>
          <w:sz w:val="28"/>
          <w:szCs w:val="28"/>
        </w:rPr>
        <w:t xml:space="preserve"> Контрольные диктанты должны содержать 2-3 орфограммы на каждое проверяемое правило. Ко</w:t>
      </w:r>
      <w:r w:rsidRPr="00956A52">
        <w:rPr>
          <w:sz w:val="28"/>
          <w:szCs w:val="28"/>
        </w:rPr>
        <w:softHyphen/>
        <w:t>личество орфограмм должно составлять не менее 50% от числа слов текста. Учету подлежат все слова, в том числе предлоги, союзы, частицы.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Примерный объем текстов контрольных работ: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1 класс  - 8-10 слов (на конец учебного года),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2 класс -  в начале года-10-12 слов, к концу года -16-18 слов,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 класс  – 20-25 слов,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4 класс  – 30-35 слов,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5 класс -  45-50 слов,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6-7 класс – 65-70 слов,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8-9 класс  – 75-80 слов.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lastRenderedPageBreak/>
        <w:t>3.3. Знания, умения и навыки по математике оцениваются по результатам индивидуального и фронтального опроса обучающихся, текущих и итоговых письменных работ. При оценке письменных работ используются нормы оценок письменных контрольных работ, при этом учитывается уровень самостоя</w:t>
      </w:r>
      <w:r w:rsidRPr="00956A52">
        <w:rPr>
          <w:sz w:val="28"/>
          <w:szCs w:val="28"/>
        </w:rPr>
        <w:softHyphen/>
        <w:t>тельности ученика, особенности его развития.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3.3.1. По своему содержанию письменные контрольные работы могут быть однородными (только зада</w:t>
      </w:r>
      <w:r w:rsidRPr="00956A52">
        <w:rPr>
          <w:sz w:val="28"/>
          <w:szCs w:val="28"/>
        </w:rPr>
        <w:softHyphen/>
        <w:t>чи, только примеры, только построение геометрических фигур и т.д.) либо комбинированными.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3.3.2.Объём контрольной работы должен быть таким, чтобы на её выполнение требовалось: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во 2 - 3 классах - 25-40 минут,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в 4-9 классах 35-40 минут,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     причем за указанное время обучающиеся не только должны выполнить работу, но и проверить её.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3.3.3. В комбинированную контрольную работу могут быть включены 1-3 простые задачи или 1-3 про</w:t>
      </w:r>
      <w:r w:rsidRPr="00956A52">
        <w:rPr>
          <w:sz w:val="28"/>
          <w:szCs w:val="28"/>
        </w:rPr>
        <w:softHyphen/>
        <w:t>стые задачи и составная (начиная со 2 класса) или 2 составные задачи, примеры в одно и несколько арифметических действий (в том числе и на порядок действий, начиная с 3 класса), математический диктант, сравнение чисел и математических выражений, вычислительные, измерительные задачи или другие геометрические задания.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3.3.4. При оценке письменных работ обучающихся по математике грубыми ошибками следует считать: неверное выполнение вычислений вследствие неточного применения алгоритма, неправильное решение  задачи, неумение правильно выполнить измерение и построение геометрических фигур по образцу. Негрубыми ошибками считаются ошибки, допущенные в процессе списывания числовых данных (искажение,  замена), знаков арифметических действий, нарушение формулировки вопроса  (ответа)  задачи, правильности расположения записей, чертежей, небольшая неточность в измерении и черчении.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3.3.5. Оценка не снижается за грамматические ошибки, допущенные в работе. Исключение составляют случаи написания тех слов и словосочетаний, которые широко используются на уроках математики (названия компонентов и результатов действий, величин и др.).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При оценке комбинированных работ: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     -  оценка «5»  ставится, если вся работа выполнена без ошибок;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     - оценка «4» ставится, если в работе имеются 2-3 негрубые ошибки;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     - оценка «3» ставится, если задача решена с помощью и правильно выполнена часть    других заданий;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- оценка «2» может выставляться за небрежно выполненные задания в тетради, как  метод воспитательного воздействия на ребёнка.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3.3.6. При  решении работ, состоящих из примеров и других заданий, в которых не предусматривается реше</w:t>
      </w:r>
      <w:r w:rsidRPr="00956A52">
        <w:rPr>
          <w:sz w:val="28"/>
          <w:szCs w:val="28"/>
        </w:rPr>
        <w:softHyphen/>
        <w:t>ние задач: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Оценка «5» ставится, если все задания выполнено правильно.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Оценка «4» ставится, если допущены 1-2 негрубые ошибки.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Оценка «3» ставится, если допущены 1-2 грубые ошибки или 3-4 негрубые.</w:t>
      </w:r>
    </w:p>
    <w:p w:rsidR="0002231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lastRenderedPageBreak/>
        <w:t>Оценка «2» может выставляться за небрежно выполненные задания в тетради</w:t>
      </w:r>
      <w:r w:rsidR="00022312">
        <w:rPr>
          <w:sz w:val="28"/>
          <w:szCs w:val="28"/>
        </w:rPr>
        <w:t>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3.3.7. При оценке работ, состоящих только из задач с геометрическим содержанием (решение задач на вы</w:t>
      </w:r>
      <w:r w:rsidRPr="00956A52">
        <w:rPr>
          <w:sz w:val="28"/>
          <w:szCs w:val="28"/>
        </w:rPr>
        <w:softHyphen/>
        <w:t>числение градусной меры углов, площадей, объёмов и т.д., задач на измерение и построение и др.):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Оценка «5» ставится, если все задачи выполнены правильно.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Оценка «4» ставится, если допущены 1-2 негрубые ошибки при решении задач на вычисление или измерение, построение выполнено недостаточно точно.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Оценка «3» ставится, если не решена одна из двух-трех данных задач на вычисление, если при из</w:t>
      </w:r>
      <w:r w:rsidRPr="00956A52">
        <w:rPr>
          <w:sz w:val="28"/>
          <w:szCs w:val="28"/>
        </w:rPr>
        <w:softHyphen/>
        <w:t>мерении допущены небольшие неточности; построение выполнено правильно, но допущены ошибки при размещении чертежей на листе бумаги, а также при обозначении геометрических фигур буквами.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Оценка «2» может выставляться за небрежно выполненные задания в тетради</w:t>
      </w:r>
      <w:r w:rsidR="00022312">
        <w:rPr>
          <w:sz w:val="28"/>
          <w:szCs w:val="28"/>
        </w:rPr>
        <w:t>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Проверка навыков чтения проводится на основе повседневных наблюдений за чтением и пониманием прочитанного по текстам учебника. При оценке принимается во внимание успешность овладения обучающимися техникой чтения (правильность, беглость и выразительность) и содержанием читаемого (выделение главной мысли, ответы на вопросы, пересказ) в соответствии с программными требованиями по каждому году обучения.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Оценка выставляется на основе специального опроса по чтению, пересказу или комбинированного опроса.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Текущая проверка и оценка знаний может также проводиться с целью выявления отдельных умений и навыков по чтению.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Возможно в отдельных случаях выведение оценки по совокупности ответов в конце урока. Такая форма опроса может быть использована в основном на обобщающих уроках. Ученики, которые опрашиваются (3-4 человека), заранее намечаются учителем и в процессе фронтальной работы вызываются чаще других учащихся класса, их ответы должны быть более полными. Каждая такая оценка должна быть мотивированной.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3.4.4. При проверке техники чтения рекомендуется подбирать незнакомые, но доступные тексты.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</w:p>
    <w:p w:rsidR="00381A9A" w:rsidRPr="00956A52" w:rsidRDefault="00381A9A" w:rsidP="00381A9A">
      <w:pPr>
        <w:jc w:val="center"/>
        <w:rPr>
          <w:sz w:val="28"/>
          <w:szCs w:val="28"/>
        </w:rPr>
      </w:pPr>
      <w:r w:rsidRPr="00956A52">
        <w:rPr>
          <w:b/>
          <w:sz w:val="28"/>
          <w:szCs w:val="28"/>
        </w:rPr>
        <w:t xml:space="preserve">Нормативы техники чтения  (количество слов в минуту) </w:t>
      </w:r>
      <w:r w:rsidRPr="00956A52">
        <w:rPr>
          <w:sz w:val="28"/>
          <w:szCs w:val="28"/>
        </w:rPr>
        <w:t>на полугодие и конец года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</w:p>
    <w:p w:rsidR="00381A9A" w:rsidRPr="00956A52" w:rsidRDefault="00381A9A" w:rsidP="00381A9A">
      <w:pPr>
        <w:jc w:val="right"/>
        <w:rPr>
          <w:sz w:val="28"/>
          <w:szCs w:val="28"/>
        </w:rPr>
      </w:pPr>
      <w:r w:rsidRPr="00956A52">
        <w:rPr>
          <w:sz w:val="28"/>
          <w:szCs w:val="28"/>
        </w:rPr>
        <w:t xml:space="preserve">Таблица №1 </w:t>
      </w:r>
    </w:p>
    <w:tbl>
      <w:tblPr>
        <w:tblW w:w="91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2"/>
        <w:gridCol w:w="2058"/>
        <w:gridCol w:w="2236"/>
        <w:gridCol w:w="3324"/>
      </w:tblGrid>
      <w:tr w:rsidR="00381A9A" w:rsidRPr="00956A52" w:rsidTr="0015586F">
        <w:trPr>
          <w:trHeight w:val="1006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Класс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1 уровень</w:t>
            </w:r>
          </w:p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(без нарушения произношения)</w:t>
            </w:r>
          </w:p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слов/мин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2 уровень</w:t>
            </w:r>
          </w:p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(незначительные речевые нарушения)</w:t>
            </w:r>
          </w:p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слов/мин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3 уровень</w:t>
            </w:r>
          </w:p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 xml:space="preserve">(выраженные </w:t>
            </w:r>
          </w:p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 xml:space="preserve">нарушения речи, </w:t>
            </w:r>
          </w:p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отсутствие речи)</w:t>
            </w:r>
          </w:p>
        </w:tc>
      </w:tr>
      <w:tr w:rsidR="00381A9A" w:rsidRPr="00956A52" w:rsidTr="0015586F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 xml:space="preserve">8 - 10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5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 xml:space="preserve">Проводится с учетом </w:t>
            </w:r>
            <w:r w:rsidRPr="00956A52">
              <w:rPr>
                <w:sz w:val="28"/>
                <w:szCs w:val="28"/>
              </w:rPr>
              <w:lastRenderedPageBreak/>
              <w:t>индивидуальных особенностей и потенциальных возможностей обучающегося, отслеживается динамика относительно самого ребёнка (учитываются буквы, слоги, отдельные слова)</w:t>
            </w:r>
          </w:p>
        </w:tc>
      </w:tr>
      <w:tr w:rsidR="00381A9A" w:rsidRPr="00956A52" w:rsidTr="0015586F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 xml:space="preserve">15 - 20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10 - 15</w:t>
            </w: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</w:p>
        </w:tc>
      </w:tr>
      <w:tr w:rsidR="00381A9A" w:rsidRPr="00956A52" w:rsidTr="0015586F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 xml:space="preserve">25 - 30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15- 25</w:t>
            </w: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</w:p>
        </w:tc>
      </w:tr>
      <w:tr w:rsidR="00381A9A" w:rsidRPr="00956A52" w:rsidTr="0015586F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 xml:space="preserve">35 - 40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30-35</w:t>
            </w: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</w:p>
        </w:tc>
      </w:tr>
      <w:tr w:rsidR="00381A9A" w:rsidRPr="00956A52" w:rsidTr="0015586F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 xml:space="preserve">45- 60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40-50</w:t>
            </w: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</w:p>
        </w:tc>
      </w:tr>
      <w:tr w:rsidR="00381A9A" w:rsidRPr="00956A52" w:rsidTr="0015586F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 xml:space="preserve">60 - 65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55-60</w:t>
            </w: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</w:p>
        </w:tc>
      </w:tr>
      <w:tr w:rsidR="00381A9A" w:rsidRPr="00956A52" w:rsidTr="0015586F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 xml:space="preserve">70 - 80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60-70</w:t>
            </w: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</w:p>
        </w:tc>
      </w:tr>
      <w:tr w:rsidR="00381A9A" w:rsidRPr="00956A52" w:rsidTr="0015586F">
        <w:trPr>
          <w:trHeight w:val="15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 xml:space="preserve">80 - 90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70-80</w:t>
            </w: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</w:p>
        </w:tc>
      </w:tr>
      <w:tr w:rsidR="00381A9A" w:rsidRPr="00956A52" w:rsidTr="0015586F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 xml:space="preserve">90 -100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  <w:r w:rsidRPr="00956A52">
              <w:rPr>
                <w:sz w:val="28"/>
                <w:szCs w:val="28"/>
              </w:rPr>
              <w:t>80-90</w:t>
            </w: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9A" w:rsidRPr="00956A52" w:rsidRDefault="00381A9A" w:rsidP="0015586F">
            <w:pPr>
              <w:jc w:val="both"/>
              <w:rPr>
                <w:sz w:val="28"/>
                <w:szCs w:val="28"/>
              </w:rPr>
            </w:pPr>
          </w:p>
        </w:tc>
      </w:tr>
    </w:tbl>
    <w:p w:rsidR="00381A9A" w:rsidRPr="00956A52" w:rsidRDefault="00381A9A" w:rsidP="00381A9A">
      <w:pPr>
        <w:jc w:val="both"/>
        <w:rPr>
          <w:sz w:val="28"/>
          <w:szCs w:val="28"/>
        </w:rPr>
      </w:pP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3.4.5. В начале учебного года техника чтения проверяется по текстам, объем которых соответствует объему текстов предыдущего года. Задача проверки техники чтения заключается, прежде всего, в выявлении продвижения каждого ученика, причин испытываемых им затруднений для оказания индивидуальной коррекционной помощи.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II класс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Оценка «5» ставится ученику, если он: читает по слогам (с переходом к концу года на чтение целыми словами) правильно с одной-двумя самостоятельно исправленными ошибками короткие тексты; соблюдает синтаксические паузы; отвечает на вопросы по содержанию прочитанного; может пересказать прочитанное с незначительной помощью (полно, правильно, последовательно);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Оценка «4» ставится ученику, если он: читает по слогам, затрудняясь  читать  целиком  даже  легкие  слова;  допускает  одну-две ошибки при чтении и соблюдении синтаксических пауз; допускает неточности в ответах на вопросы и при пересказе содержания,   но исправляет их с по</w:t>
      </w:r>
      <w:r w:rsidRPr="00956A52">
        <w:rPr>
          <w:sz w:val="28"/>
          <w:szCs w:val="28"/>
        </w:rPr>
        <w:softHyphen/>
        <w:t>мощью учителя;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Оценка «3» ставится ученику, если он: затрудняется в чтении по слогам трудных слов; допускает три-четыре ошибки  при чтении и соблюдении синтаксических пауз; отвечает на вопросы  односложно и испытывает трудности при пересказе содержания.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- оценка «2» не ставится.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     III—IV классы: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Оценка «5» ставится ученику, если он: читает целыми словами правильно, с одной - двумя самостоятельно исправленными ошиб</w:t>
      </w:r>
      <w:r w:rsidRPr="00956A52">
        <w:rPr>
          <w:sz w:val="28"/>
          <w:szCs w:val="28"/>
        </w:rPr>
        <w:softHyphen/>
        <w:t>ками; читает выразительно, с соблюдением синтаксических и смы</w:t>
      </w:r>
      <w:r w:rsidRPr="00956A52">
        <w:rPr>
          <w:sz w:val="28"/>
          <w:szCs w:val="28"/>
        </w:rPr>
        <w:softHyphen/>
        <w:t>словых пауз, в IV классе — логических ударений; отвечает на во</w:t>
      </w:r>
      <w:r w:rsidRPr="00956A52">
        <w:rPr>
          <w:sz w:val="28"/>
          <w:szCs w:val="28"/>
        </w:rPr>
        <w:softHyphen/>
        <w:t>просы и может передать содержание прочитанного полно, правильно, по</w:t>
      </w:r>
      <w:r w:rsidRPr="00956A52">
        <w:rPr>
          <w:sz w:val="28"/>
          <w:szCs w:val="28"/>
        </w:rPr>
        <w:softHyphen/>
        <w:t xml:space="preserve">следовательно с незначительной помощью;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Оценка «4» ставится ученику, если он: читает целыми словами, некоторые трудные слова — по слогам; допускает одну -две ошиб</w:t>
      </w:r>
      <w:r w:rsidRPr="00956A52">
        <w:rPr>
          <w:sz w:val="28"/>
          <w:szCs w:val="28"/>
        </w:rPr>
        <w:softHyphen/>
        <w:t>ки при чтении, соблюдении смысловых пауз, в IV классе — логи</w:t>
      </w:r>
      <w:r w:rsidRPr="00956A52">
        <w:rPr>
          <w:sz w:val="28"/>
          <w:szCs w:val="28"/>
        </w:rPr>
        <w:softHyphen/>
        <w:t xml:space="preserve">ческих ударений; допускает неточности в ответах на вопросы и при пересказе содержания, но исправляет их самостоятельно или с незначительной помощью учителя;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lastRenderedPageBreak/>
        <w:t>Оценка «3» ставится ученику, если он: читает, в основном, це</w:t>
      </w:r>
      <w:r w:rsidRPr="00956A52">
        <w:rPr>
          <w:sz w:val="28"/>
          <w:szCs w:val="28"/>
        </w:rPr>
        <w:softHyphen/>
        <w:t>лыми словами, трудные слова — по слогам; допускает три-четыре ошибки при чтении, соблюдении синтаксических и смысловых па</w:t>
      </w:r>
      <w:r w:rsidRPr="00956A52">
        <w:rPr>
          <w:sz w:val="28"/>
          <w:szCs w:val="28"/>
        </w:rPr>
        <w:softHyphen/>
        <w:t xml:space="preserve">уз, в IV классе — логических ударений; отвечает на вопросы односложно и способен пересказать содержание прочитанного с помощью учителя;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Оценка «2» не ставится.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      V—IX классы: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Оценка «5» ставится ученику, если он: читает правильно, бег</w:t>
      </w:r>
      <w:r w:rsidRPr="00956A52">
        <w:rPr>
          <w:sz w:val="28"/>
          <w:szCs w:val="28"/>
        </w:rPr>
        <w:softHyphen/>
        <w:t>ло (согласно индивидуальному темпу чтения), выразительно с соблюдением норм литературного произноше</w:t>
      </w:r>
      <w:r w:rsidRPr="00956A52">
        <w:rPr>
          <w:sz w:val="28"/>
          <w:szCs w:val="28"/>
        </w:rPr>
        <w:softHyphen/>
        <w:t>ния; способен выделить с незначительной помощью учителя основную мысль произведения или части рассказа; делить текст на части и оза</w:t>
      </w:r>
      <w:r w:rsidRPr="00956A52">
        <w:rPr>
          <w:sz w:val="28"/>
          <w:szCs w:val="28"/>
        </w:rPr>
        <w:softHyphen/>
        <w:t xml:space="preserve">главливать их; называет главных действующих лиц произведения, характеризует их поступки; отвечает на вопросы и передает по плану содержание прочитанного полно, правильно, последовательно;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Оценка «4» ставится ученику, если он читает, в основном, правильно, выразительно, бегло (согласно индивидуальному темпу чтения); допускает одну-две ошибки при чтении, допускает неточности в выделении ос</w:t>
      </w:r>
      <w:r w:rsidRPr="00956A52">
        <w:rPr>
          <w:sz w:val="28"/>
          <w:szCs w:val="28"/>
        </w:rPr>
        <w:softHyphen/>
        <w:t>новной мысли произведения или части рассказа; на</w:t>
      </w:r>
      <w:r w:rsidRPr="00956A52">
        <w:rPr>
          <w:sz w:val="28"/>
          <w:szCs w:val="28"/>
        </w:rPr>
        <w:softHyphen/>
        <w:t>зывает главных действующих лиц произведения, характеризует их поступки с помощью учителя; допускает незначительные неточности в ответах на вопросы и при передаче содержания;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</w:t>
      </w:r>
      <w:proofErr w:type="gramStart"/>
      <w:r w:rsidRPr="00956A52">
        <w:rPr>
          <w:sz w:val="28"/>
          <w:szCs w:val="28"/>
        </w:rPr>
        <w:t>Оценка «3» ставится ученику, если он читает по слогам, недостаточно правильно, выразительно;  допускает ошиб</w:t>
      </w:r>
      <w:r w:rsidRPr="00956A52">
        <w:rPr>
          <w:sz w:val="28"/>
          <w:szCs w:val="28"/>
        </w:rPr>
        <w:softHyphen/>
        <w:t>ки при чтении, не соблюдает паузы, знаки препи</w:t>
      </w:r>
      <w:r w:rsidRPr="00956A52">
        <w:rPr>
          <w:sz w:val="28"/>
          <w:szCs w:val="28"/>
        </w:rPr>
        <w:softHyphen/>
        <w:t>нания, допускает ошибки в постановке логических ударений; выделяет основную мысль произведения или части рассказа только с помощью учителя; затрудняется назвать главных действующих лиц произведе</w:t>
      </w:r>
      <w:r w:rsidRPr="00956A52">
        <w:rPr>
          <w:sz w:val="28"/>
          <w:szCs w:val="28"/>
        </w:rPr>
        <w:softHyphen/>
        <w:t xml:space="preserve">ния, характеризовать их  поступки; отвечает на вопросы и пересказывает неполно, непоследовательно, допускает искажение воспроизведения.  </w:t>
      </w:r>
      <w:proofErr w:type="gramEnd"/>
    </w:p>
    <w:p w:rsidR="00381A9A" w:rsidRPr="00956A52" w:rsidRDefault="00381A9A" w:rsidP="00381A9A">
      <w:pPr>
        <w:jc w:val="both"/>
        <w:rPr>
          <w:sz w:val="28"/>
          <w:szCs w:val="28"/>
        </w:rPr>
      </w:pP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3.5.  Оценка трудовых умений в начальной школе (1-4 классы) ставится учителями начальных классов с  учётом индивидуальных возможностей каждого обучающегося.   Оценивание </w:t>
      </w:r>
      <w:proofErr w:type="gramStart"/>
      <w:r w:rsidRPr="00956A52">
        <w:rPr>
          <w:sz w:val="28"/>
          <w:szCs w:val="28"/>
        </w:rPr>
        <w:t>обучающихся</w:t>
      </w:r>
      <w:proofErr w:type="gramEnd"/>
      <w:r w:rsidRPr="00956A52">
        <w:rPr>
          <w:sz w:val="28"/>
          <w:szCs w:val="28"/>
        </w:rPr>
        <w:t xml:space="preserve"> основной школы (5-9 классы) осуществляется   учителя трудового  обучения. 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3.5.1. Промежуточная аттестация обучающихся 7-8 классов проходит в виде экзамена в присутствии учителя и ассистента. Результат продвижения в развитии определяется продуктивностью деятельности учеников (умением изготовлять различные поделки) и уровнем развития речи (умением дать словесный отчет о проделанной работе и анализ своего изделия по вопросам учителя).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3.5.2. Учитель самостоятельно определяет контрольные работы для воспитанников, с учетом отработанного материала программы, возможностей конкретного ученика и материально-технического обеспечения мастерской, готовит необходимый материал и инструмент для </w:t>
      </w:r>
      <w:r w:rsidRPr="00956A52">
        <w:rPr>
          <w:sz w:val="28"/>
          <w:szCs w:val="28"/>
        </w:rPr>
        <w:lastRenderedPageBreak/>
        <w:t xml:space="preserve">промежуточной аттестации, теоретические вопросы. </w:t>
      </w:r>
      <w:hyperlink r:id="rId21" w:history="1">
        <w:r w:rsidRPr="00956A52">
          <w:rPr>
            <w:sz w:val="28"/>
            <w:szCs w:val="28"/>
          </w:rPr>
          <w:t>Работы</w:t>
        </w:r>
      </w:hyperlink>
      <w:r w:rsidRPr="00956A52">
        <w:rPr>
          <w:sz w:val="28"/>
          <w:szCs w:val="28"/>
        </w:rPr>
        <w:t xml:space="preserve"> хранятся у педагога.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3.5.3. Оценка ученику по трудовому обучению при промежуточной аттестации в 2-9 классах выставляется на основании двух оценок: за устный ответ (теоретические сведения) и практическую работу.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3.5.4.Критерии оценки </w:t>
      </w:r>
      <w:proofErr w:type="gramStart"/>
      <w:r w:rsidRPr="00956A52">
        <w:rPr>
          <w:sz w:val="28"/>
          <w:szCs w:val="28"/>
        </w:rPr>
        <w:t>обучающихся</w:t>
      </w:r>
      <w:proofErr w:type="gramEnd"/>
      <w:r w:rsidRPr="00956A52">
        <w:rPr>
          <w:sz w:val="28"/>
          <w:szCs w:val="28"/>
        </w:rPr>
        <w:t xml:space="preserve"> по предмету « Трудовое обучение».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Оценка «5» ставится, если обучающийся  применяет полученные знания при выполнении практической работы и может выполнить </w:t>
      </w:r>
      <w:proofErr w:type="gramStart"/>
      <w:r w:rsidRPr="00956A52">
        <w:rPr>
          <w:sz w:val="28"/>
          <w:szCs w:val="28"/>
        </w:rPr>
        <w:t>её</w:t>
      </w:r>
      <w:proofErr w:type="gramEnd"/>
      <w:r w:rsidRPr="00956A52">
        <w:rPr>
          <w:sz w:val="28"/>
          <w:szCs w:val="28"/>
        </w:rPr>
        <w:t xml:space="preserve"> используя план или образец, а также проанализировать и оценить качество своей работы;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Оценка «4» ставится, если обучающийся при выполнении трудовых заданий испытывает незначительные трудности и использует помощь учителя при поэтапном выполнении практического задания и его анализе; 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Оценка «3» ставится, если </w:t>
      </w:r>
      <w:proofErr w:type="gramStart"/>
      <w:r w:rsidRPr="00956A52">
        <w:rPr>
          <w:sz w:val="28"/>
          <w:szCs w:val="28"/>
        </w:rPr>
        <w:t>обучающийся</w:t>
      </w:r>
      <w:proofErr w:type="gramEnd"/>
      <w:r w:rsidRPr="00956A52">
        <w:rPr>
          <w:sz w:val="28"/>
          <w:szCs w:val="28"/>
        </w:rPr>
        <w:t xml:space="preserve">  может выполнить избирательно задания по аналогии и при различных видах помощи; не имеет способности обобщить и проанализировать своей работы.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Оценка «2» не ставится.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3.5.5. Оценка результатов экзаменов выпускников выставляется учителями  трудового обучения с </w:t>
      </w:r>
      <w:proofErr w:type="gramStart"/>
      <w:r w:rsidRPr="00956A52">
        <w:rPr>
          <w:sz w:val="28"/>
          <w:szCs w:val="28"/>
        </w:rPr>
        <w:t>соответствии</w:t>
      </w:r>
      <w:proofErr w:type="gramEnd"/>
      <w:r w:rsidRPr="00956A52">
        <w:rPr>
          <w:sz w:val="28"/>
          <w:szCs w:val="28"/>
        </w:rPr>
        <w:t xml:space="preserve"> с разрабо</w:t>
      </w:r>
      <w:r w:rsidR="007B5332">
        <w:rPr>
          <w:sz w:val="28"/>
          <w:szCs w:val="28"/>
        </w:rPr>
        <w:t>танными нормами итоговой оценки.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3.6.   При оценивании успеваемости по физической культуре учитываются индивидуальные возможности обучающихся, согласно заключению врача: уровень физического развития и психического, двигательные возможности.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3.6.1. Главными требованиями при оценивании умений и навыков является выполнение изучаемых упражнений, при этом учитывается:  </w:t>
      </w:r>
    </w:p>
    <w:p w:rsidR="00381A9A" w:rsidRPr="00956A52" w:rsidRDefault="00381A9A" w:rsidP="00381A9A">
      <w:pPr>
        <w:rPr>
          <w:sz w:val="28"/>
          <w:szCs w:val="28"/>
        </w:rPr>
      </w:pPr>
      <w:r w:rsidRPr="00956A52">
        <w:rPr>
          <w:sz w:val="28"/>
          <w:szCs w:val="28"/>
        </w:rPr>
        <w:t xml:space="preserve">- как ученик овладел основами двигательных навыков; </w:t>
      </w:r>
    </w:p>
    <w:p w:rsidR="00381A9A" w:rsidRPr="00956A52" w:rsidRDefault="00381A9A" w:rsidP="00381A9A">
      <w:pPr>
        <w:rPr>
          <w:sz w:val="28"/>
          <w:szCs w:val="28"/>
        </w:rPr>
      </w:pPr>
      <w:r w:rsidRPr="00956A52">
        <w:rPr>
          <w:sz w:val="28"/>
          <w:szCs w:val="28"/>
        </w:rPr>
        <w:t>- как проявил себя при выполнении, старался ли достичь желаемого результата;</w:t>
      </w:r>
      <w:r w:rsidRPr="00956A52">
        <w:rPr>
          <w:sz w:val="28"/>
          <w:szCs w:val="28"/>
        </w:rPr>
        <w:br/>
        <w:t>- как понимает и объясняет разучиваемое упражнение;</w:t>
      </w:r>
      <w:r w:rsidRPr="00956A52">
        <w:rPr>
          <w:sz w:val="28"/>
          <w:szCs w:val="28"/>
        </w:rPr>
        <w:br/>
        <w:t xml:space="preserve">- как пользуется предлагаемой помощью и улучшается ли при этом качество </w:t>
      </w:r>
    </w:p>
    <w:p w:rsidR="00381A9A" w:rsidRPr="00956A52" w:rsidRDefault="00381A9A" w:rsidP="00381A9A">
      <w:pPr>
        <w:rPr>
          <w:sz w:val="28"/>
          <w:szCs w:val="28"/>
        </w:rPr>
      </w:pPr>
      <w:r w:rsidRPr="00956A52">
        <w:rPr>
          <w:sz w:val="28"/>
          <w:szCs w:val="28"/>
        </w:rPr>
        <w:t xml:space="preserve">выполнения; </w:t>
      </w:r>
      <w:r w:rsidRPr="00956A52">
        <w:rPr>
          <w:sz w:val="28"/>
          <w:szCs w:val="28"/>
        </w:rPr>
        <w:br/>
        <w:t>- как относится к урокам;</w:t>
      </w:r>
      <w:r w:rsidRPr="00956A52">
        <w:rPr>
          <w:sz w:val="28"/>
          <w:szCs w:val="28"/>
        </w:rPr>
        <w:br/>
        <w:t xml:space="preserve">- каков его внешний вид; </w:t>
      </w:r>
    </w:p>
    <w:p w:rsidR="00381A9A" w:rsidRPr="00956A52" w:rsidRDefault="00381A9A" w:rsidP="00381A9A">
      <w:pPr>
        <w:rPr>
          <w:sz w:val="28"/>
          <w:szCs w:val="28"/>
        </w:rPr>
      </w:pPr>
      <w:r w:rsidRPr="00956A52">
        <w:rPr>
          <w:sz w:val="28"/>
          <w:szCs w:val="28"/>
        </w:rPr>
        <w:t xml:space="preserve">- соблюдает ли дисциплину.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Последние два требования не влияют на итоговую оценку, но учитель должен напоминать об этом обучающимся.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</w:t>
      </w:r>
      <w:r w:rsidR="007B5332">
        <w:rPr>
          <w:sz w:val="28"/>
          <w:szCs w:val="28"/>
        </w:rPr>
        <w:t>.</w:t>
      </w:r>
      <w:r w:rsidRPr="00956A52">
        <w:rPr>
          <w:sz w:val="28"/>
          <w:szCs w:val="28"/>
        </w:rPr>
        <w:t>6.2. Критерии оценки по предмету физической культуры: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Оценка «5» ставится, если учебный материал урока обучающийся усваивает и выполняет физические упражнения с незначительной организующей помощью учителя;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темп деятельности сохраняется до конца урока на среднем уровне;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Оценка «4» ставится, если учебный материал урока обучающийся усваивает частично, с помощью учителя, выполняет  физические упражнения с незначительными ошибками и искажениями, но при этом наблюдается стремление к самостоятельности; темп деятельности средний, но к концу урока снижается;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lastRenderedPageBreak/>
        <w:t>Оценка «3» ставится, если учебный материал урока обучающийся усваивает избирательно и частично, выполняет физические упражнения механически и только с помощью учителя, темп деятельности на низком уровне.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Оценка «2» может выставляться в устной форме</w:t>
      </w:r>
      <w:r w:rsidR="00022312">
        <w:rPr>
          <w:sz w:val="28"/>
          <w:szCs w:val="28"/>
        </w:rPr>
        <w:t>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3.7. Музыкальное воспитание умственно отсталых детей - это специально организованный педагогический процесс, являющийся составной частью коррекционного - развивающего образовательного процесса, цель которого - формирование музыкальной культуры, как совокупности качеств музыкального сознания, деятельности, отношений, коррекция и предупреждение вторичных отклонений в развитии воспитанников. </w:t>
      </w:r>
    </w:p>
    <w:p w:rsidR="00381A9A" w:rsidRPr="00956A52" w:rsidRDefault="007B5332" w:rsidP="00381A9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81A9A" w:rsidRPr="00956A52">
        <w:rPr>
          <w:sz w:val="28"/>
          <w:szCs w:val="28"/>
        </w:rPr>
        <w:t>7.1. Критерии оценивания обучающихся по учебному предмету «Музыка и пение»: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Оценка «5» ставится, если  обучающийся проявляет устойчивый интерес к предмету, знает основные музыкальные инструменты,  способен различать изученные жанры музыкальных произведений, воспроизводить музыкальные звуки и тексты песен,  самостоятельно исполнять знакомые песни; отвечать на вопросы о прослушанных произведениях.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Оценка «4» ставится, если  обучающийся проявляется интерес к предмету, знает основные музыкальные инструменты, способен с помощью различать изученные жанры музыкальных произведений, принимает участие в хоровом пении; отвечать на вопросы о прослушанных произведениях с незначительной помощью.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Оценка «3» ставится, если  </w:t>
      </w:r>
      <w:proofErr w:type="gramStart"/>
      <w:r w:rsidRPr="00956A52">
        <w:rPr>
          <w:sz w:val="28"/>
          <w:szCs w:val="28"/>
        </w:rPr>
        <w:t>обучающийся</w:t>
      </w:r>
      <w:proofErr w:type="gramEnd"/>
      <w:r w:rsidRPr="00956A52">
        <w:rPr>
          <w:sz w:val="28"/>
          <w:szCs w:val="28"/>
        </w:rPr>
        <w:t xml:space="preserve"> эмоционально реагирует на знакомые музыкальные произведения, узнает основные музыкальные инструменты,  запоминает простейшие мелодии исполняет их, способен сотрудничать со сверстниками в процессе совместных художественно-эстетических видов деятельности.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3.7.2.</w:t>
      </w:r>
      <w:r w:rsidR="007B5332">
        <w:rPr>
          <w:sz w:val="28"/>
          <w:szCs w:val="28"/>
        </w:rPr>
        <w:t xml:space="preserve"> </w:t>
      </w:r>
      <w:r w:rsidRPr="00956A52">
        <w:rPr>
          <w:sz w:val="28"/>
          <w:szCs w:val="28"/>
        </w:rPr>
        <w:t>Эффективность занятий по предмету «Ритмика» оценивается педагогом в соответствии с предполагаемыми результатами учебной программы по предмету. Важным параметром успешного обучения является устойчивый интерес к занятиям.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>3</w:t>
      </w:r>
      <w:r w:rsidR="007B5332">
        <w:rPr>
          <w:sz w:val="28"/>
          <w:szCs w:val="28"/>
        </w:rPr>
        <w:t>.</w:t>
      </w:r>
      <w:r w:rsidRPr="00956A52">
        <w:rPr>
          <w:sz w:val="28"/>
          <w:szCs w:val="28"/>
        </w:rPr>
        <w:t xml:space="preserve">7.3. Критерии оценки обучающихся по предмету «Ритмика»: 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Оценка «5» ставится, если  </w:t>
      </w:r>
      <w:proofErr w:type="gramStart"/>
      <w:r w:rsidRPr="00956A52">
        <w:rPr>
          <w:sz w:val="28"/>
          <w:szCs w:val="28"/>
        </w:rPr>
        <w:t>обучающийся</w:t>
      </w:r>
      <w:proofErr w:type="gramEnd"/>
      <w:r w:rsidRPr="00956A52">
        <w:rPr>
          <w:sz w:val="28"/>
          <w:szCs w:val="28"/>
        </w:rPr>
        <w:t xml:space="preserve"> самостоятельно выполняет знакомые ритмические упражнения, движения с предметами (лентой, мячом), танцевальные движения,  отвечающие характеру музыки, свободно ориентируется в пространстве;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Оценка «4» ставится, если  </w:t>
      </w:r>
      <w:proofErr w:type="gramStart"/>
      <w:r w:rsidRPr="00956A52">
        <w:rPr>
          <w:sz w:val="28"/>
          <w:szCs w:val="28"/>
        </w:rPr>
        <w:t>обучающийся</w:t>
      </w:r>
      <w:proofErr w:type="gramEnd"/>
      <w:r w:rsidRPr="00956A52">
        <w:rPr>
          <w:sz w:val="28"/>
          <w:szCs w:val="28"/>
        </w:rPr>
        <w:t xml:space="preserve"> выполняет по инструкции знакомые ритмические упражнения, движения с предметами (лентой, мячом), танцевальные движения,  отвечающие характеру музыки, ориентируется в пространстве зала;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Оценка «3» ставится, если  обучающийся способен выполнять по показу, по образцу знакомые </w:t>
      </w:r>
      <w:proofErr w:type="gramStart"/>
      <w:r w:rsidRPr="00956A52">
        <w:rPr>
          <w:sz w:val="28"/>
          <w:szCs w:val="28"/>
        </w:rPr>
        <w:t>ритмические упражнения</w:t>
      </w:r>
      <w:proofErr w:type="gramEnd"/>
      <w:r w:rsidRPr="00956A52">
        <w:rPr>
          <w:sz w:val="28"/>
          <w:szCs w:val="28"/>
        </w:rPr>
        <w:t>, движения с предметами (лентой, мячом), танцевальные движения,  отвечающие характеру музыки, ориентация в пространстве затруднена;</w:t>
      </w:r>
    </w:p>
    <w:p w:rsidR="00381A9A" w:rsidRPr="00956A52" w:rsidRDefault="007B5332" w:rsidP="00381A9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81A9A" w:rsidRPr="00956A52">
        <w:rPr>
          <w:sz w:val="28"/>
          <w:szCs w:val="28"/>
        </w:rPr>
        <w:t>8.  Оценка обучающихся по предмету «Изобразительное искусство».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lastRenderedPageBreak/>
        <w:tab/>
        <w:t>Предмет изобразительное искусство решает задачи приобщения обучающихся специальной (коррекционной) школы к творческому социально значимому труду, использования изобразительной деятельности как средства компенсаторного развития детей с нарушением процессов познавательной деятельности на всех этапах обучения в школе.</w:t>
      </w:r>
    </w:p>
    <w:p w:rsidR="00381A9A" w:rsidRPr="00956A52" w:rsidRDefault="007B5332" w:rsidP="00381A9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81A9A" w:rsidRPr="00956A52">
        <w:rPr>
          <w:sz w:val="28"/>
          <w:szCs w:val="28"/>
        </w:rPr>
        <w:t>8.1. Критерии оценки обучающихся по предмету «Изобразительное искусство»: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      Оценка «5» ставится, если  обучающийся самостоятельно располагает лист бумаги в зависимости от пространственного </w:t>
      </w:r>
      <w:proofErr w:type="gramStart"/>
      <w:r w:rsidRPr="00956A52">
        <w:rPr>
          <w:sz w:val="28"/>
          <w:szCs w:val="28"/>
        </w:rPr>
        <w:t>расположения</w:t>
      </w:r>
      <w:proofErr w:type="gramEnd"/>
      <w:r w:rsidRPr="00956A52">
        <w:rPr>
          <w:sz w:val="28"/>
          <w:szCs w:val="28"/>
        </w:rPr>
        <w:t xml:space="preserve"> изображаемого; от руки изображает предметы разной формы, использует при этом незначительную помощь; различает цвета и их  оттенки; называет основные жанры живописи; умеет пользоваться инструментами для рисования; анализирует свой рисунок, сравнивая его с изображённым предметом, исправляет неточности; </w:t>
      </w:r>
      <w:proofErr w:type="gramStart"/>
      <w:r w:rsidRPr="00956A52">
        <w:rPr>
          <w:sz w:val="28"/>
          <w:szCs w:val="28"/>
        </w:rPr>
        <w:t>способен</w:t>
      </w:r>
      <w:proofErr w:type="gramEnd"/>
      <w:r w:rsidRPr="00956A52">
        <w:rPr>
          <w:sz w:val="28"/>
          <w:szCs w:val="28"/>
        </w:rPr>
        <w:t xml:space="preserve"> видеть, чувствовать и изображать красоту окружающего мира.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     Оценка «4» ставится, если  обучающийся располагает лист бумаги в зависимости от пространственного расположения изображаемого с опорой на наглядность; различает основные цвета и основные жанры; от руки изображает простые предметы разной геометрической формы и фигуры, пользуется простейшими вспомогательными линиями для изображения рисунка и его проверки; умеет пользоваться основными инструментами для рисования; сравнивает свой рисунок с изображённым предметом, исправляет неточности с помощью учителя; способен видеть, чувствовать красоту природы, человека;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     Оценка «3» ставится, если  обучающийся способен ориентироваться на листе бумаги по образцу; рисовать, обводить изображения по опорным точкам, по трафарету; по шаблону; умеет пользоваться основными инструментами для рисования избирательно; различать основные цвета и соотносить их с образцом.</w:t>
      </w:r>
    </w:p>
    <w:p w:rsidR="00381A9A" w:rsidRPr="00956A52" w:rsidRDefault="00381A9A" w:rsidP="00381A9A">
      <w:pPr>
        <w:jc w:val="both"/>
        <w:rPr>
          <w:sz w:val="28"/>
          <w:szCs w:val="28"/>
        </w:rPr>
      </w:pPr>
      <w:r w:rsidRPr="00956A52">
        <w:rPr>
          <w:sz w:val="28"/>
          <w:szCs w:val="28"/>
        </w:rPr>
        <w:t xml:space="preserve">         </w:t>
      </w:r>
    </w:p>
    <w:p w:rsidR="00037162" w:rsidRDefault="00037162" w:rsidP="00037162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037162" w:rsidRPr="002150AF" w:rsidRDefault="00037162" w:rsidP="00037162">
      <w:pPr>
        <w:shd w:val="clear" w:color="auto" w:fill="FFFFFF"/>
        <w:jc w:val="both"/>
      </w:pPr>
    </w:p>
    <w:p w:rsidR="007B5332" w:rsidRDefault="007B5332" w:rsidP="00106548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5332" w:rsidRDefault="007B5332" w:rsidP="007B5332"/>
    <w:p w:rsidR="00106548" w:rsidRPr="007B5332" w:rsidRDefault="00106548" w:rsidP="007B5332">
      <w:pPr>
        <w:jc w:val="right"/>
      </w:pPr>
    </w:p>
    <w:sectPr w:rsidR="00106548" w:rsidRPr="007B5332" w:rsidSect="00CF0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85DB9"/>
    <w:multiLevelType w:val="hybridMultilevel"/>
    <w:tmpl w:val="5594734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84E9C"/>
    <w:multiLevelType w:val="hybridMultilevel"/>
    <w:tmpl w:val="9BDA6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38254D"/>
    <w:multiLevelType w:val="hybridMultilevel"/>
    <w:tmpl w:val="70526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3EB"/>
    <w:rsid w:val="00022312"/>
    <w:rsid w:val="00037162"/>
    <w:rsid w:val="000E2BD0"/>
    <w:rsid w:val="00106548"/>
    <w:rsid w:val="00210A81"/>
    <w:rsid w:val="002475F2"/>
    <w:rsid w:val="00381A9A"/>
    <w:rsid w:val="0048203C"/>
    <w:rsid w:val="004C7431"/>
    <w:rsid w:val="0060735F"/>
    <w:rsid w:val="00785748"/>
    <w:rsid w:val="007B5332"/>
    <w:rsid w:val="00947905"/>
    <w:rsid w:val="00956A52"/>
    <w:rsid w:val="009C05CA"/>
    <w:rsid w:val="009C5529"/>
    <w:rsid w:val="00A83027"/>
    <w:rsid w:val="00B318D5"/>
    <w:rsid w:val="00BC4A28"/>
    <w:rsid w:val="00BE6A79"/>
    <w:rsid w:val="00C762AB"/>
    <w:rsid w:val="00CF0991"/>
    <w:rsid w:val="00DC2BB1"/>
    <w:rsid w:val="00DE43EB"/>
    <w:rsid w:val="00EC7447"/>
    <w:rsid w:val="00F9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43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43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kadri_v_pedagogike/" TargetMode="External"/><Relationship Id="rId13" Type="http://schemas.openxmlformats.org/officeDocument/2006/relationships/hyperlink" Target="http://pandia.ru/text/category/1_klass/" TargetMode="External"/><Relationship Id="rId18" Type="http://schemas.openxmlformats.org/officeDocument/2006/relationships/hyperlink" Target="http://pandia.ru/text/category/prakticheskie_raboti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ravoteka.ru/enc/5045.html" TargetMode="External"/><Relationship Id="rId7" Type="http://schemas.openxmlformats.org/officeDocument/2006/relationships/hyperlink" Target="http://pandia.ru/text/category/zakoni_v_rossii/" TargetMode="External"/><Relationship Id="rId12" Type="http://schemas.openxmlformats.org/officeDocument/2006/relationships/hyperlink" Target="http://pandia.ru/text/category/dolzhnostnie_instruktcii/" TargetMode="External"/><Relationship Id="rId17" Type="http://schemas.openxmlformats.org/officeDocument/2006/relationships/hyperlink" Target="http://pandia.ru/text/category/russkij_yazik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andia.ru/text/category/obrazovatelmznaya_deyatelmznostmz/" TargetMode="External"/><Relationship Id="rId20" Type="http://schemas.openxmlformats.org/officeDocument/2006/relationships/hyperlink" Target="http://pandia.ru/text/category/klassnie_rukovoditeli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andia.ru/text/category/razvitie_rebenka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andia.ru/text/category/proverochnie_raboti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pandia.ru/text/category/nachalmznie_klassi/" TargetMode="External"/><Relationship Id="rId19" Type="http://schemas.openxmlformats.org/officeDocument/2006/relationships/hyperlink" Target="http://pandia.ru/text/category/differentciy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andia.ru/text/category/vneurochnaya_deyatelmznostmz/" TargetMode="External"/><Relationship Id="rId14" Type="http://schemas.openxmlformats.org/officeDocument/2006/relationships/hyperlink" Target="http://pandia.ru/text/category/kontrolmznie_raboti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35993F-9AB3-49D3-82A0-F8CB053E9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16</Pages>
  <Words>5747</Words>
  <Characters>32758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Райса</dc:creator>
  <cp:lastModifiedBy>TL</cp:lastModifiedBy>
  <cp:revision>5</cp:revision>
  <dcterms:created xsi:type="dcterms:W3CDTF">2019-01-29T17:58:00Z</dcterms:created>
  <dcterms:modified xsi:type="dcterms:W3CDTF">2019-02-06T07:05:00Z</dcterms:modified>
</cp:coreProperties>
</file>